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F" w:rsidRPr="00CA1DF9" w:rsidRDefault="009F49BF" w:rsidP="008155B7">
      <w:pPr>
        <w:jc w:val="both"/>
        <w:rPr>
          <w:rFonts w:asciiTheme="minorHAnsi" w:hAnsiTheme="minorHAnsi" w:cs="Arial"/>
          <w:b/>
          <w:sz w:val="20"/>
          <w:szCs w:val="21"/>
          <w:lang w:val="sr-Latn-BA"/>
        </w:rPr>
      </w:pPr>
      <w:r w:rsidRPr="00CA1DF9">
        <w:rPr>
          <w:rFonts w:asciiTheme="minorHAnsi" w:hAnsiTheme="minorHAnsi" w:cs="Arial"/>
          <w:b/>
          <w:sz w:val="20"/>
          <w:szCs w:val="21"/>
        </w:rPr>
        <w:t>МХ ЕРС Матично предузеће а.д. Требиње ЗП _______________ а.д. __________</w:t>
      </w:r>
      <w:r w:rsidR="00705594" w:rsidRPr="00CA1DF9">
        <w:rPr>
          <w:rFonts w:asciiTheme="minorHAnsi" w:hAnsiTheme="minorHAnsi" w:cs="Arial"/>
          <w:b/>
          <w:sz w:val="20"/>
          <w:szCs w:val="21"/>
          <w:lang w:val="sr-Latn-BA"/>
        </w:rPr>
        <w:t>_____</w:t>
      </w:r>
    </w:p>
    <w:p w:rsidR="00D625C8" w:rsidRPr="00CA1DF9" w:rsidRDefault="009F49BF" w:rsidP="008155B7">
      <w:pPr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 xml:space="preserve">Број: </w:t>
      </w:r>
      <w:r w:rsidR="00A13D56" w:rsidRPr="00CA1DF9">
        <w:rPr>
          <w:rFonts w:asciiTheme="minorHAnsi" w:hAnsiTheme="minorHAnsi"/>
          <w:sz w:val="20"/>
          <w:szCs w:val="21"/>
          <w:lang w:val="sr-Cyrl-BA"/>
        </w:rPr>
        <w:t>___________</w:t>
      </w:r>
    </w:p>
    <w:p w:rsidR="009F49BF" w:rsidRPr="00CA1DF9" w:rsidRDefault="009F49BF" w:rsidP="008155B7">
      <w:pPr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 xml:space="preserve">_____________, ___________ 20___ године </w:t>
      </w:r>
    </w:p>
    <w:p w:rsidR="009F49BF" w:rsidRPr="000D569A" w:rsidRDefault="000D569A" w:rsidP="008155B7">
      <w:pPr>
        <w:rPr>
          <w:rFonts w:asciiTheme="minorHAnsi" w:hAnsiTheme="minorHAnsi"/>
          <w:sz w:val="18"/>
          <w:szCs w:val="18"/>
          <w:lang w:val="sr-Cyrl-BA"/>
        </w:rPr>
      </w:pPr>
      <w:r w:rsidRPr="000D569A">
        <w:rPr>
          <w:rFonts w:asciiTheme="minorHAnsi" w:hAnsiTheme="minorHAnsi"/>
          <w:sz w:val="18"/>
          <w:szCs w:val="18"/>
          <w:lang w:val="sr-Cyrl-BA"/>
        </w:rPr>
        <w:t xml:space="preserve">           (мјесто)</w:t>
      </w:r>
    </w:p>
    <w:p w:rsidR="00786451" w:rsidRDefault="00786451" w:rsidP="008155B7">
      <w:pPr>
        <w:ind w:right="-331" w:hanging="567"/>
        <w:jc w:val="center"/>
        <w:rPr>
          <w:rFonts w:asciiTheme="minorHAnsi" w:hAnsiTheme="minorHAnsi" w:cs="Arial"/>
          <w:b/>
          <w:i/>
          <w:szCs w:val="28"/>
          <w:lang w:val="sr-Cyrl-CS"/>
        </w:rPr>
      </w:pPr>
    </w:p>
    <w:p w:rsidR="000D569A" w:rsidRPr="009906EB" w:rsidRDefault="000D569A" w:rsidP="008155B7">
      <w:pPr>
        <w:ind w:right="-331" w:hanging="567"/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9906EB">
        <w:rPr>
          <w:rFonts w:asciiTheme="minorHAnsi" w:hAnsiTheme="minorHAnsi" w:cs="Arial"/>
          <w:b/>
          <w:sz w:val="28"/>
          <w:szCs w:val="28"/>
          <w:lang w:val="sr-Cyrl-CS"/>
        </w:rPr>
        <w:t xml:space="preserve">УГОВОР О </w:t>
      </w:r>
      <w:r w:rsidRPr="009906EB">
        <w:rPr>
          <w:rFonts w:asciiTheme="minorHAnsi" w:hAnsiTheme="minorHAnsi" w:cs="Arial"/>
          <w:b/>
          <w:sz w:val="28"/>
          <w:szCs w:val="28"/>
        </w:rPr>
        <w:t xml:space="preserve">ЈАВНОМ </w:t>
      </w:r>
      <w:r w:rsidRPr="009906EB">
        <w:rPr>
          <w:rFonts w:asciiTheme="minorHAnsi" w:hAnsiTheme="minorHAnsi" w:cs="Arial"/>
          <w:b/>
          <w:sz w:val="28"/>
          <w:szCs w:val="28"/>
          <w:lang w:val="sr-Cyrl-CS"/>
        </w:rPr>
        <w:t>СНАБДИЈЕВАЊУ</w:t>
      </w:r>
    </w:p>
    <w:p w:rsidR="000D569A" w:rsidRPr="009906EB" w:rsidRDefault="000D569A" w:rsidP="008155B7">
      <w:pPr>
        <w:ind w:right="-331" w:hanging="567"/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9906EB">
        <w:rPr>
          <w:rFonts w:asciiTheme="minorHAnsi" w:hAnsiTheme="minorHAnsi" w:cs="Arial"/>
          <w:b/>
          <w:sz w:val="28"/>
          <w:szCs w:val="28"/>
          <w:lang w:val="sr-Cyrl-CS"/>
        </w:rPr>
        <w:t>ЕЛЕКТРИЧНОМ ЕНЕРГИЈОМ</w:t>
      </w:r>
    </w:p>
    <w:p w:rsidR="00786451" w:rsidRPr="00CA1DF9" w:rsidRDefault="00786451" w:rsidP="008155B7">
      <w:pPr>
        <w:ind w:right="-331" w:hanging="567"/>
        <w:jc w:val="center"/>
        <w:rPr>
          <w:rFonts w:asciiTheme="minorHAnsi" w:hAnsiTheme="minorHAnsi" w:cs="Arial"/>
          <w:b/>
          <w:i/>
          <w:szCs w:val="28"/>
          <w:lang w:val="sr-Cyrl-CS"/>
        </w:rPr>
      </w:pPr>
    </w:p>
    <w:p w:rsidR="009F49BF" w:rsidRPr="00CA1DF9" w:rsidRDefault="000D569A" w:rsidP="008155B7">
      <w:pPr>
        <w:spacing w:before="120" w:after="60"/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Закључен дана _____________ 20___ године, између:</w:t>
      </w:r>
    </w:p>
    <w:p w:rsidR="00786451" w:rsidRPr="00CA1DF9" w:rsidRDefault="000D569A" w:rsidP="00CA1DF9">
      <w:pPr>
        <w:spacing w:before="240" w:after="240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Theme="minorHAnsi" w:hAnsiTheme="minorHAnsi" w:cs="Arial"/>
          <w:b/>
          <w:sz w:val="20"/>
          <w:szCs w:val="21"/>
        </w:rPr>
        <w:t>МХ ЕРС Матично предузеће а.д. Требиње ЗП _______________ а.д. __________</w:t>
      </w:r>
      <w:r w:rsidRPr="00CA1DF9">
        <w:rPr>
          <w:rFonts w:asciiTheme="minorHAnsi" w:hAnsiTheme="minorHAnsi" w:cs="Arial"/>
          <w:sz w:val="20"/>
          <w:szCs w:val="21"/>
        </w:rPr>
        <w:t xml:space="preserve">, </w:t>
      </w:r>
      <w:r w:rsidRPr="00CA1DF9">
        <w:rPr>
          <w:rFonts w:ascii="Calibri" w:hAnsi="Calibri" w:cs="Arial"/>
          <w:sz w:val="20"/>
          <w:szCs w:val="21"/>
        </w:rPr>
        <w:t>кога заступа Директор _______________________</w:t>
      </w:r>
      <w:r w:rsidR="00F76891" w:rsidRPr="00CA1DF9">
        <w:rPr>
          <w:rFonts w:ascii="Calibri" w:hAnsi="Calibri" w:cs="Arial"/>
          <w:sz w:val="20"/>
          <w:szCs w:val="21"/>
        </w:rPr>
        <w:t>, (у даљем тексту Снабдјевач)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552"/>
        <w:gridCol w:w="850"/>
        <w:gridCol w:w="3260"/>
      </w:tblGrid>
      <w:tr w:rsidR="00705594" w:rsidRPr="009906EB" w:rsidTr="009906EB">
        <w:tc>
          <w:tcPr>
            <w:tcW w:w="2977" w:type="dxa"/>
            <w:shd w:val="clear" w:color="auto" w:fill="FFFFFF" w:themeFill="background1"/>
          </w:tcPr>
          <w:p w:rsidR="00705594" w:rsidRPr="009906EB" w:rsidRDefault="00705594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9906EB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9906EB" w:rsidTr="009906EB">
        <w:tc>
          <w:tcPr>
            <w:tcW w:w="2977" w:type="dxa"/>
            <w:shd w:val="clear" w:color="auto" w:fill="FFFFFF" w:themeFill="background1"/>
          </w:tcPr>
          <w:p w:rsidR="003764BA" w:rsidRPr="009906EB" w:rsidRDefault="003764BA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ЈИБ</w:t>
            </w:r>
          </w:p>
        </w:tc>
        <w:tc>
          <w:tcPr>
            <w:tcW w:w="2552" w:type="dxa"/>
            <w:shd w:val="clear" w:color="auto" w:fill="FFFFFF" w:themeFill="background1"/>
          </w:tcPr>
          <w:p w:rsidR="003764BA" w:rsidRPr="009906EB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64BA" w:rsidRPr="009906EB" w:rsidRDefault="00C829E5" w:rsidP="008155B7">
            <w:pPr>
              <w:jc w:val="both"/>
              <w:rPr>
                <w:rFonts w:asciiTheme="minorHAnsi" w:hAnsiTheme="minorHAnsi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3260" w:type="dxa"/>
            <w:shd w:val="clear" w:color="auto" w:fill="FFFFFF" w:themeFill="background1"/>
          </w:tcPr>
          <w:p w:rsidR="003764BA" w:rsidRPr="009906EB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F76024" w:rsidRPr="009906EB" w:rsidTr="009906EB">
        <w:tc>
          <w:tcPr>
            <w:tcW w:w="2977" w:type="dxa"/>
            <w:shd w:val="clear" w:color="auto" w:fill="FFFFFF" w:themeFill="background1"/>
          </w:tcPr>
          <w:p w:rsidR="00F76024" w:rsidRPr="009906EB" w:rsidRDefault="00C829E5" w:rsidP="008155B7">
            <w:pPr>
              <w:rPr>
                <w:rFonts w:asciiTheme="minorHAnsi" w:hAnsiTheme="minorHAnsi"/>
                <w:sz w:val="20"/>
                <w:szCs w:val="20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Регистарски број дозвол</w:t>
            </w:r>
            <w:r w:rsidRPr="009906EB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76024" w:rsidRPr="009906EB" w:rsidRDefault="00F7602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705594" w:rsidRPr="009906EB" w:rsidTr="009906EB">
        <w:tc>
          <w:tcPr>
            <w:tcW w:w="2977" w:type="dxa"/>
            <w:shd w:val="clear" w:color="auto" w:fill="FFFFFF" w:themeFill="background1"/>
          </w:tcPr>
          <w:p w:rsidR="00705594" w:rsidRPr="009906EB" w:rsidRDefault="003764BA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Званична интернет страница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9906EB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9906EB" w:rsidTr="009906EB">
        <w:tc>
          <w:tcPr>
            <w:tcW w:w="2977" w:type="dxa"/>
            <w:shd w:val="clear" w:color="auto" w:fill="FFFFFF" w:themeFill="background1"/>
          </w:tcPr>
          <w:p w:rsidR="003764BA" w:rsidRPr="009906EB" w:rsidRDefault="003764BA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Latn-BA"/>
              </w:rPr>
              <w:t>Call centar</w:t>
            </w:r>
            <w:r w:rsidRPr="009906EB">
              <w:rPr>
                <w:rFonts w:asciiTheme="minorHAnsi" w:hAnsiTheme="minorHAnsi"/>
                <w:sz w:val="20"/>
                <w:szCs w:val="20"/>
              </w:rPr>
              <w:t xml:space="preserve"> – Контакт телефон</w:t>
            </w:r>
          </w:p>
        </w:tc>
        <w:tc>
          <w:tcPr>
            <w:tcW w:w="2552" w:type="dxa"/>
            <w:shd w:val="clear" w:color="auto" w:fill="FFFFFF" w:themeFill="background1"/>
          </w:tcPr>
          <w:p w:rsidR="003764BA" w:rsidRPr="009906EB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64BA" w:rsidRPr="009906EB" w:rsidRDefault="00C829E5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Latn-BA"/>
              </w:rPr>
              <w:t>e-mail</w:t>
            </w:r>
          </w:p>
        </w:tc>
        <w:tc>
          <w:tcPr>
            <w:tcW w:w="3260" w:type="dxa"/>
            <w:shd w:val="clear" w:color="auto" w:fill="FFFFFF" w:themeFill="background1"/>
          </w:tcPr>
          <w:p w:rsidR="003764BA" w:rsidRPr="009906EB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</w:tbl>
    <w:p w:rsidR="000D569A" w:rsidRPr="00CA1DF9" w:rsidRDefault="00F76891" w:rsidP="008155B7">
      <w:pPr>
        <w:spacing w:before="120"/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и</w:t>
      </w:r>
    </w:p>
    <w:p w:rsidR="008C4BE8" w:rsidRDefault="00705594" w:rsidP="008155B7">
      <w:pPr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________________________________________</w:t>
      </w:r>
      <w:r w:rsidR="00F76891" w:rsidRPr="00CA1DF9">
        <w:rPr>
          <w:rFonts w:asciiTheme="minorHAnsi" w:hAnsiTheme="minorHAnsi"/>
          <w:sz w:val="20"/>
          <w:szCs w:val="21"/>
          <w:lang w:val="sr-Cyrl-BA"/>
        </w:rPr>
        <w:t xml:space="preserve"> </w:t>
      </w:r>
      <w:r w:rsidR="008C4BE8">
        <w:rPr>
          <w:rFonts w:asciiTheme="minorHAnsi" w:hAnsiTheme="minorHAnsi"/>
          <w:sz w:val="20"/>
          <w:szCs w:val="21"/>
          <w:lang w:val="sr-Cyrl-BA"/>
        </w:rPr>
        <w:t>кога заступа</w:t>
      </w:r>
      <w:r w:rsidR="0078421F">
        <w:rPr>
          <w:rFonts w:asciiTheme="minorHAnsi" w:hAnsiTheme="minorHAnsi"/>
          <w:sz w:val="20"/>
          <w:szCs w:val="21"/>
        </w:rPr>
        <w:t xml:space="preserve"> ____________________________________</w:t>
      </w:r>
      <w:r w:rsidR="008C4BE8">
        <w:rPr>
          <w:rFonts w:asciiTheme="minorHAnsi" w:hAnsiTheme="minorHAnsi"/>
          <w:sz w:val="20"/>
          <w:szCs w:val="21"/>
          <w:lang w:val="sr-Cyrl-BA"/>
        </w:rPr>
        <w:t>,</w:t>
      </w:r>
    </w:p>
    <w:p w:rsidR="008C4BE8" w:rsidRDefault="008C4BE8" w:rsidP="008155B7">
      <w:pPr>
        <w:jc w:val="both"/>
        <w:rPr>
          <w:rFonts w:asciiTheme="minorHAnsi" w:hAnsiTheme="minorHAnsi"/>
          <w:sz w:val="20"/>
          <w:szCs w:val="21"/>
          <w:lang w:val="sr-Cyrl-BA"/>
        </w:rPr>
      </w:pP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 w:rsidRPr="00705594">
        <w:rPr>
          <w:rFonts w:asciiTheme="minorHAnsi" w:hAnsiTheme="minorHAnsi"/>
          <w:sz w:val="18"/>
          <w:szCs w:val="18"/>
          <w:lang w:val="sr-Cyrl-BA"/>
        </w:rPr>
        <w:t>(</w:t>
      </w:r>
      <w:r>
        <w:rPr>
          <w:rFonts w:asciiTheme="minorHAnsi" w:hAnsiTheme="minorHAnsi"/>
          <w:sz w:val="18"/>
          <w:szCs w:val="18"/>
          <w:lang w:val="sr-Cyrl-BA"/>
        </w:rPr>
        <w:t>назив купца</w:t>
      </w:r>
      <w:r w:rsidRPr="00705594">
        <w:rPr>
          <w:rFonts w:asciiTheme="minorHAnsi" w:hAnsiTheme="minorHAnsi"/>
          <w:sz w:val="18"/>
          <w:szCs w:val="18"/>
          <w:lang w:val="sr-Cyrl-BA"/>
        </w:rPr>
        <w:t>)</w:t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</w:r>
      <w:r>
        <w:rPr>
          <w:rFonts w:asciiTheme="minorHAnsi" w:hAnsiTheme="minorHAnsi"/>
          <w:sz w:val="18"/>
          <w:szCs w:val="18"/>
          <w:lang w:val="sr-Cyrl-BA"/>
        </w:rPr>
        <w:tab/>
        <w:t xml:space="preserve">      (име и презиме овлашћеног лица)</w:t>
      </w:r>
    </w:p>
    <w:p w:rsidR="00705594" w:rsidRPr="00CA1DF9" w:rsidRDefault="00F76891" w:rsidP="009906EB">
      <w:pPr>
        <w:spacing w:before="60" w:after="120"/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="Calibri" w:hAnsi="Calibri" w:cs="Arial"/>
          <w:sz w:val="20"/>
          <w:szCs w:val="21"/>
        </w:rPr>
        <w:t>(у даљем тексту Крајњи купац)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031"/>
        <w:gridCol w:w="804"/>
        <w:gridCol w:w="851"/>
        <w:gridCol w:w="2976"/>
      </w:tblGrid>
      <w:tr w:rsidR="003A406E" w:rsidRPr="009906EB" w:rsidTr="009906EB">
        <w:tc>
          <w:tcPr>
            <w:tcW w:w="9639" w:type="dxa"/>
            <w:gridSpan w:val="5"/>
            <w:shd w:val="clear" w:color="auto" w:fill="D9D9D9" w:themeFill="background1" w:themeFillShade="D9"/>
          </w:tcPr>
          <w:p w:rsidR="003A406E" w:rsidRPr="009906EB" w:rsidRDefault="00865EA7" w:rsidP="008155B7">
            <w:pPr>
              <w:jc w:val="center"/>
              <w:rPr>
                <w:rFonts w:asciiTheme="minorHAnsi" w:hAnsiTheme="minorHAnsi"/>
                <w:b/>
                <w:lang w:val="sr-Cyrl-BA"/>
              </w:rPr>
            </w:pPr>
            <w:r w:rsidRPr="009906EB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ОПШТИ </w:t>
            </w:r>
            <w:r w:rsidR="003A406E" w:rsidRPr="009906EB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>ПОДАЦИ</w:t>
            </w: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ЈИБ</w:t>
            </w:r>
          </w:p>
        </w:tc>
        <w:tc>
          <w:tcPr>
            <w:tcW w:w="2031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lang w:val="sr-Cyrl-BA"/>
              </w:rPr>
              <w:t>ПИБ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Del="008C4BE8" w:rsidRDefault="008752B2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752B2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Број личне карте</w:t>
            </w:r>
            <w:r w:rsidR="008752B2"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овлашћеног лица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Адреса за достављање рачуна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Достава рачуна електронски</w:t>
            </w:r>
          </w:p>
        </w:tc>
        <w:tc>
          <w:tcPr>
            <w:tcW w:w="2031" w:type="dxa"/>
            <w:shd w:val="clear" w:color="auto" w:fill="FFFFFF" w:themeFill="background1"/>
          </w:tcPr>
          <w:p w:rsidR="008C4BE8" w:rsidRPr="009906EB" w:rsidRDefault="008C4BE8" w:rsidP="008155B7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lang w:val="sr-Cyrl-BA"/>
              </w:rPr>
              <w:t>ДА/НЕ</w:t>
            </w:r>
          </w:p>
        </w:tc>
        <w:tc>
          <w:tcPr>
            <w:tcW w:w="1655" w:type="dxa"/>
            <w:gridSpan w:val="2"/>
            <w:shd w:val="clear" w:color="auto" w:fill="FFFFFF" w:themeFill="background1"/>
          </w:tcPr>
          <w:p w:rsidR="008C4BE8" w:rsidRPr="009906EB" w:rsidRDefault="008C4BE8" w:rsidP="003764BA">
            <w:pPr>
              <w:rPr>
                <w:rFonts w:asciiTheme="minorHAnsi" w:hAnsiTheme="minorHAnsi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Обрачунски број</w:t>
            </w:r>
          </w:p>
        </w:tc>
        <w:tc>
          <w:tcPr>
            <w:tcW w:w="2976" w:type="dxa"/>
            <w:shd w:val="clear" w:color="auto" w:fill="FFFFFF" w:themeFill="background1"/>
          </w:tcPr>
          <w:p w:rsidR="008C4BE8" w:rsidRPr="009906EB" w:rsidRDefault="008C4BE8" w:rsidP="008155B7">
            <w:pPr>
              <w:jc w:val="center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Контакт телефон</w:t>
            </w:r>
          </w:p>
        </w:tc>
        <w:tc>
          <w:tcPr>
            <w:tcW w:w="2031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Latn-BA"/>
              </w:rPr>
              <w:t>e-mail</w:t>
            </w:r>
          </w:p>
        </w:tc>
        <w:tc>
          <w:tcPr>
            <w:tcW w:w="2976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9639" w:type="dxa"/>
            <w:gridSpan w:val="5"/>
            <w:shd w:val="clear" w:color="auto" w:fill="D9D9D9" w:themeFill="background1" w:themeFillShade="D9"/>
          </w:tcPr>
          <w:p w:rsidR="008C4BE8" w:rsidRPr="009906EB" w:rsidRDefault="008C4BE8" w:rsidP="008155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ПОДАЦИ О </w:t>
            </w:r>
            <w:r w:rsidRPr="009906EB">
              <w:rPr>
                <w:rFonts w:ascii="Calibri" w:eastAsia="Calibri" w:hAnsi="Calibri"/>
                <w:b/>
                <w:sz w:val="20"/>
                <w:szCs w:val="20"/>
                <w:lang w:val="sr-Cyrl-BA"/>
              </w:rPr>
              <w:t>ПРИМОПРЕДАЈНОМ</w:t>
            </w:r>
            <w:r w:rsidRPr="009906EB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 МЈЕСТУ </w:t>
            </w: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Електроенергетска сагласност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Број                                                            од                              године</w:t>
            </w: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Уговор о прикључењу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Број                                                            од                              године</w:t>
            </w: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Идентификацијски број мјерног мјеста (ЕД број)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Адреса мјерног мјеста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Категорија потрошње</w:t>
            </w:r>
          </w:p>
        </w:tc>
        <w:tc>
          <w:tcPr>
            <w:tcW w:w="2031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Тарифна група</w:t>
            </w:r>
          </w:p>
        </w:tc>
        <w:tc>
          <w:tcPr>
            <w:tcW w:w="2976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highlight w:val="yellow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Мјесто прикључења (тачка напајања)</w:t>
            </w:r>
          </w:p>
        </w:tc>
        <w:tc>
          <w:tcPr>
            <w:tcW w:w="2031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:rsidR="008C4BE8" w:rsidRPr="009906EB" w:rsidRDefault="008C4BE8" w:rsidP="00FC6332">
            <w:pPr>
              <w:rPr>
                <w:rFonts w:asciiTheme="minorHAnsi" w:hAnsiTheme="minorHAnsi"/>
                <w:sz w:val="20"/>
                <w:szCs w:val="20"/>
                <w:highlight w:val="yellow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Локација мјерног мјеста</w:t>
            </w:r>
          </w:p>
        </w:tc>
        <w:tc>
          <w:tcPr>
            <w:tcW w:w="2976" w:type="dxa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C4BE8" w:rsidRPr="009906EB" w:rsidTr="009906EB">
        <w:tc>
          <w:tcPr>
            <w:tcW w:w="2977" w:type="dxa"/>
            <w:shd w:val="clear" w:color="auto" w:fill="FFFFFF" w:themeFill="background1"/>
          </w:tcPr>
          <w:p w:rsidR="008C4BE8" w:rsidRPr="009906EB" w:rsidRDefault="008C4BE8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9906EB">
              <w:rPr>
                <w:rFonts w:asciiTheme="minorHAnsi" w:hAnsiTheme="minorHAnsi"/>
                <w:sz w:val="20"/>
                <w:szCs w:val="20"/>
                <w:lang w:val="sr-Cyrl-BA"/>
              </w:rPr>
              <w:t>Одобрена прикључна снага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8C4BE8" w:rsidRPr="009906EB" w:rsidRDefault="008C4BE8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</w:tbl>
    <w:p w:rsidR="006A524B" w:rsidRDefault="006A524B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  <w:sectPr w:rsidR="006A524B" w:rsidSect="00CA1DF9">
          <w:footerReference w:type="default" r:id="rId10"/>
          <w:headerReference w:type="first" r:id="rId11"/>
          <w:pgSz w:w="11906" w:h="16838"/>
          <w:pgMar w:top="1134" w:right="1191" w:bottom="1191" w:left="1134" w:header="709" w:footer="709" w:gutter="0"/>
          <w:cols w:space="708"/>
          <w:titlePg/>
          <w:docGrid w:linePitch="360"/>
        </w:sectPr>
      </w:pPr>
    </w:p>
    <w:p w:rsidR="00F76891" w:rsidRPr="00F76891" w:rsidRDefault="00D12546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Члан 1 – Предмет У</w:t>
      </w:r>
      <w:r w:rsidR="00F76891" w:rsidRPr="00F76891">
        <w:rPr>
          <w:rFonts w:ascii="Calibri" w:hAnsi="Calibri" w:cs="Arial"/>
          <w:b/>
          <w:sz w:val="22"/>
          <w:szCs w:val="22"/>
          <w:lang w:val="sr-Cyrl-CS"/>
        </w:rPr>
        <w:t>говора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ru-RU"/>
        </w:rPr>
      </w:pPr>
      <w:r w:rsidRPr="00CA1DF9">
        <w:rPr>
          <w:rFonts w:ascii="Calibri" w:hAnsi="Calibri" w:cs="Arial"/>
          <w:sz w:val="20"/>
          <w:szCs w:val="21"/>
          <w:lang w:val="ru-RU"/>
        </w:rPr>
        <w:t>Предмет Уговора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 xml:space="preserve"> је регулисање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>купопродајних односа између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Снабдјевача и Крајњег купца (у даљем тексту </w:t>
      </w:r>
      <w:r w:rsidR="00426942">
        <w:rPr>
          <w:rFonts w:ascii="Calibri" w:hAnsi="Calibri" w:cs="Arial"/>
          <w:sz w:val="20"/>
          <w:szCs w:val="21"/>
          <w:lang w:val="ru-RU"/>
        </w:rPr>
        <w:t>У</w:t>
      </w:r>
      <w:r w:rsidRPr="00CA1DF9">
        <w:rPr>
          <w:rFonts w:ascii="Calibri" w:hAnsi="Calibri" w:cs="Arial"/>
          <w:sz w:val="20"/>
          <w:szCs w:val="21"/>
          <w:lang w:val="ru-RU"/>
        </w:rPr>
        <w:t>говорне стране)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>, у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вези кориштења услуге јавног снабдијевања електричном енергијом на примопредајном мјесту</w:t>
      </w:r>
      <w:r w:rsidR="00492336" w:rsidRPr="00CA1DF9">
        <w:rPr>
          <w:rStyle w:val="FootnoteReference"/>
          <w:rFonts w:ascii="Calibri" w:hAnsi="Calibri" w:cs="Arial"/>
          <w:sz w:val="20"/>
          <w:szCs w:val="21"/>
          <w:lang w:val="ru-RU"/>
        </w:rPr>
        <w:footnoteReference w:id="1"/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865EA7" w:rsidRPr="00CA1DF9">
        <w:rPr>
          <w:rFonts w:ascii="Calibri" w:hAnsi="Calibri" w:cs="Arial"/>
          <w:sz w:val="20"/>
          <w:szCs w:val="21"/>
          <w:lang w:val="ru-RU"/>
        </w:rPr>
        <w:t>Крајњег купца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. </w:t>
      </w:r>
    </w:p>
    <w:p w:rsidR="008C5F2D" w:rsidRDefault="008C5F2D" w:rsidP="008155B7">
      <w:pPr>
        <w:ind w:right="-329"/>
        <w:jc w:val="both"/>
        <w:rPr>
          <w:rFonts w:ascii="Calibri" w:hAnsi="Calibri" w:cs="Arial"/>
          <w:sz w:val="20"/>
          <w:szCs w:val="21"/>
        </w:rPr>
      </w:pPr>
    </w:p>
    <w:p w:rsidR="00697982" w:rsidRPr="00CA1DF9" w:rsidRDefault="00697982" w:rsidP="008155B7">
      <w:pPr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ru-RU"/>
        </w:rPr>
        <w:lastRenderedPageBreak/>
        <w:t xml:space="preserve">Уговорне стране су сагласне да се закључењем овог Уговора у потпуности прихватају </w:t>
      </w:r>
      <w:r w:rsidR="000B327A" w:rsidRPr="00CA1DF9">
        <w:rPr>
          <w:rFonts w:ascii="Calibri" w:hAnsi="Calibri" w:cs="Arial"/>
          <w:sz w:val="20"/>
          <w:szCs w:val="21"/>
          <w:lang w:val="ru-RU"/>
        </w:rPr>
        <w:t>Општи услови за испоруку и снабдијевање електричном енергијом</w:t>
      </w:r>
      <w:r w:rsidR="00F7168C" w:rsidRPr="00CA1DF9">
        <w:rPr>
          <w:rFonts w:ascii="Calibri" w:hAnsi="Calibri" w:cs="Arial"/>
          <w:sz w:val="20"/>
          <w:szCs w:val="21"/>
        </w:rPr>
        <w:t xml:space="preserve"> </w:t>
      </w:r>
      <w:r w:rsidR="00F7168C" w:rsidRPr="00CA1DF9">
        <w:rPr>
          <w:rFonts w:ascii="Calibri" w:hAnsi="Calibri" w:cs="Arial"/>
          <w:sz w:val="20"/>
          <w:szCs w:val="21"/>
          <w:lang w:val="sr-Cyrl-RS"/>
        </w:rPr>
        <w:t xml:space="preserve">(''Службени гласник РС'' број </w:t>
      </w:r>
      <w:r w:rsidR="00577152">
        <w:rPr>
          <w:rFonts w:ascii="Calibri" w:hAnsi="Calibri" w:cs="Arial"/>
          <w:sz w:val="20"/>
          <w:szCs w:val="21"/>
        </w:rPr>
        <w:t>90/12</w:t>
      </w:r>
      <w:r w:rsidR="00F7168C" w:rsidRPr="00CA1DF9">
        <w:rPr>
          <w:rFonts w:ascii="Calibri" w:hAnsi="Calibri" w:cs="Arial"/>
          <w:sz w:val="20"/>
          <w:szCs w:val="21"/>
          <w:lang w:val="sr-Cyrl-RS"/>
        </w:rPr>
        <w:t>)</w:t>
      </w:r>
      <w:r w:rsidR="000B327A" w:rsidRPr="00CA1DF9">
        <w:rPr>
          <w:rFonts w:ascii="Calibri" w:hAnsi="Calibri" w:cs="Arial"/>
          <w:sz w:val="20"/>
          <w:szCs w:val="21"/>
          <w:lang w:val="ru-RU"/>
        </w:rPr>
        <w:t xml:space="preserve"> (у даљем тексту Општи услови)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и да се овим Уговором регулише </w:t>
      </w:r>
      <w:r w:rsidR="00F76891" w:rsidRPr="00CA1DF9">
        <w:rPr>
          <w:rFonts w:ascii="Calibri" w:hAnsi="Calibri" w:cs="Arial"/>
          <w:sz w:val="20"/>
          <w:szCs w:val="21"/>
          <w:lang w:val="ru-RU"/>
        </w:rPr>
        <w:t>и приступ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Крајњег купца</w:t>
      </w:r>
      <w:r w:rsidR="00F76891" w:rsidRPr="00CA1DF9">
        <w:rPr>
          <w:rFonts w:ascii="Calibri" w:hAnsi="Calibri" w:cs="Arial"/>
          <w:sz w:val="20"/>
          <w:szCs w:val="21"/>
          <w:lang w:val="ru-RU"/>
        </w:rPr>
        <w:t xml:space="preserve"> дистрибутивној мрежи</w:t>
      </w:r>
      <w:r w:rsidRPr="00CA1DF9">
        <w:rPr>
          <w:rFonts w:ascii="Calibri" w:hAnsi="Calibri" w:cs="Arial"/>
          <w:sz w:val="20"/>
          <w:szCs w:val="21"/>
          <w:lang w:val="sr-Cyrl-RS"/>
        </w:rPr>
        <w:t>.</w:t>
      </w:r>
    </w:p>
    <w:p w:rsidR="00F76891" w:rsidRPr="00CA1DF9" w:rsidRDefault="00876F93" w:rsidP="008155B7">
      <w:pPr>
        <w:ind w:right="-329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ru-RU"/>
        </w:rPr>
        <w:t>Уговорне стране сагласне су да ће Крајњи купац користити електричну енергију у складу са условима прописаним електроенергетском сагласношћу кој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>ом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 xml:space="preserve">су </w:t>
      </w:r>
      <w:r w:rsidRPr="00CA1DF9">
        <w:rPr>
          <w:rFonts w:ascii="Calibri" w:hAnsi="Calibri" w:cs="Arial"/>
          <w:sz w:val="20"/>
          <w:szCs w:val="21"/>
          <w:lang w:val="ru-RU"/>
        </w:rPr>
        <w:t>утврђ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>ени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начин и мјесто испо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руке, мјесто мјерења, категорија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потрошње, одобрен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прикључн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снаг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и карактеристике мјерних уређаја.</w:t>
      </w:r>
    </w:p>
    <w:p w:rsidR="003764BA" w:rsidRPr="00F76891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</w:t>
      </w:r>
      <w:r>
        <w:rPr>
          <w:rFonts w:ascii="Calibri" w:hAnsi="Calibri" w:cs="Arial"/>
          <w:b/>
          <w:sz w:val="22"/>
          <w:szCs w:val="22"/>
        </w:rPr>
        <w:t>2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Обавезе уговорних страна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је обавезан: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обављати дјелатност јавног снабдијевања у складу са законом и другим прописима који регулишу ову област,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 xml:space="preserve">осигурати електричну енергију у количини и снази у складу са чланом </w:t>
      </w:r>
      <w:r w:rsidR="00FA42D6">
        <w:rPr>
          <w:rFonts w:ascii="Calibri" w:hAnsi="Calibri" w:cs="Arial"/>
          <w:sz w:val="20"/>
          <w:szCs w:val="21"/>
        </w:rPr>
        <w:t>3</w:t>
      </w:r>
      <w:r w:rsidRPr="00CA1DF9">
        <w:rPr>
          <w:rFonts w:ascii="Calibri" w:hAnsi="Calibri" w:cs="Arial"/>
          <w:sz w:val="20"/>
          <w:szCs w:val="21"/>
        </w:rPr>
        <w:t>. Уговора,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обрачунавати, фактурисати и наплаћивати утрошену електричну енергију,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похрањивати и ажурирати податке у вези са обрачуном и наплатом рачуна,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 xml:space="preserve">регулисати односе са Дистрибутером у вези са кориштењем и плаћањем накнаде за кориштење  дистрибутивне мреже, 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регулисати балансну одговорност за примопредајна мјеста Крајњег купца,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поступати по приговору Крајњег купца у складу са одредбама Општих услова,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надокнадити Крајњем купцу штету проузроковану неоснованом обуставом испоруке електричне енергије,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исплатити финансијску накнаду Крајњем купцу у случају непоштовања гарантованих стандарда квалитета снабдијевања</w:t>
      </w:r>
      <w:r w:rsidRPr="00CA1DF9">
        <w:rPr>
          <w:rFonts w:ascii="Calibri" w:hAnsi="Calibri" w:cs="Arial"/>
          <w:sz w:val="20"/>
          <w:szCs w:val="21"/>
          <w:lang w:val="sr-Cyrl-RS"/>
        </w:rPr>
        <w:t>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извршавати друге обавезе у складу са прописима и овим Уговором.</w:t>
      </w:r>
    </w:p>
    <w:p w:rsidR="003764BA" w:rsidRPr="00CA1DF9" w:rsidRDefault="003764BA" w:rsidP="003764BA">
      <w:pPr>
        <w:spacing w:before="120" w:after="60"/>
        <w:ind w:right="-329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Крајњи купац је обавезан: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преузимати електричну енергију према одредбама овог Уговора,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редовно и благовремено плаћати преузету електричну енергију,</w:t>
      </w:r>
    </w:p>
    <w:p w:rsidR="003764BA" w:rsidRPr="00CA1DF9" w:rsidRDefault="00D12546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овлашћеним лицима дистрибутера омогућити несметан приступ посједу, мјерним уређајима и инсталацијама</w:t>
      </w:r>
      <w:r w:rsidR="003764BA" w:rsidRPr="00CA1DF9">
        <w:rPr>
          <w:rFonts w:ascii="Calibri" w:hAnsi="Calibri" w:cs="Arial"/>
          <w:sz w:val="20"/>
          <w:szCs w:val="21"/>
        </w:rPr>
        <w:t>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одржавати у исправном стању инсталације и опрему у свом власништву,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обавјештавати дистрибутера о неисправностима на прикључним и мјерним уређајима,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 xml:space="preserve">обавјештавати Снабдјевача о намјераваној промјени власништва над објектом који се снабдијева, промјени адресе за доставу рачуна, </w:t>
      </w:r>
      <w:r w:rsidR="009906EB">
        <w:rPr>
          <w:rFonts w:ascii="Calibri" w:hAnsi="Calibri" w:cs="Arial"/>
          <w:sz w:val="20"/>
          <w:szCs w:val="21"/>
          <w:lang w:val="sr-Cyrl-RS"/>
        </w:rPr>
        <w:t>назива купца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, као и другим промјенама од правног значаја за уговорни однос, 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заштитити мјерне уређаје од неовлашћеног приступа, уколико су лоцирани на његовом посједу,</w:t>
      </w:r>
    </w:p>
    <w:p w:rsidR="003764BA" w:rsidRPr="00CA1DF9" w:rsidRDefault="00D12546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>
        <w:rPr>
          <w:rFonts w:ascii="Calibri" w:hAnsi="Calibri" w:cs="Arial"/>
          <w:sz w:val="20"/>
          <w:szCs w:val="21"/>
        </w:rPr>
        <w:t>благовремено одјавити кориш</w:t>
      </w:r>
      <w:r>
        <w:rPr>
          <w:rFonts w:ascii="Calibri" w:hAnsi="Calibri" w:cs="Arial"/>
          <w:sz w:val="20"/>
          <w:szCs w:val="21"/>
          <w:lang w:val="sr-Cyrl-BA"/>
        </w:rPr>
        <w:t>т</w:t>
      </w:r>
      <w:r w:rsidR="003764BA" w:rsidRPr="00CA1DF9">
        <w:rPr>
          <w:rFonts w:ascii="Calibri" w:hAnsi="Calibri" w:cs="Arial"/>
          <w:sz w:val="20"/>
          <w:szCs w:val="21"/>
        </w:rPr>
        <w:t>ење прикључка и пријавити друге промјене у вези са прикључком,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надокнадити штету другом крајњем купцу и/или дистрибутеру, проузроковану недозвољеним радњама или неисправностима уређаја или инсталација Крајњег купца,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извршавати друге обавезе у складу са прописима и овим Уговором.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3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 </w:t>
      </w:r>
      <w:r w:rsidR="008B7552">
        <w:rPr>
          <w:rFonts w:ascii="Calibri" w:hAnsi="Calibri" w:cs="Arial"/>
          <w:b/>
          <w:sz w:val="22"/>
          <w:szCs w:val="22"/>
          <w:lang w:val="sr-Cyrl-CS"/>
        </w:rPr>
        <w:t>У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говорена количина електричне енергије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Уговорена годишња количина електричне енергије за испоруку/преузимање по овом Уговору износи </w:t>
      </w: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 xml:space="preserve">___________ </w:t>
      </w:r>
      <w:r w:rsidRPr="00CA1DF9">
        <w:rPr>
          <w:rFonts w:ascii="Calibri" w:hAnsi="Calibri" w:cs="Arial"/>
          <w:sz w:val="20"/>
          <w:szCs w:val="21"/>
        </w:rPr>
        <w:t xml:space="preserve">kWh, у складу са </w:t>
      </w:r>
      <w:r w:rsidR="009906EB">
        <w:rPr>
          <w:rFonts w:ascii="Calibri" w:hAnsi="Calibri" w:cs="Arial"/>
          <w:sz w:val="20"/>
          <w:szCs w:val="21"/>
          <w:lang w:val="sr-Cyrl-BA"/>
        </w:rPr>
        <w:t>З</w:t>
      </w:r>
      <w:r w:rsidRPr="00CA1DF9">
        <w:rPr>
          <w:rFonts w:ascii="Calibri" w:hAnsi="Calibri" w:cs="Arial"/>
          <w:sz w:val="20"/>
          <w:szCs w:val="21"/>
        </w:rPr>
        <w:t>ахтјевом за закључење уговора о снабдијевању број _______ од ___________ године.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се обавезује да ће Крајњем купцу осигурати електричну енергију у количини и снази усклађеној са потребама и профилом потрошње Крајњег купца, према правилима потпуног снабдијевања.</w:t>
      </w:r>
    </w:p>
    <w:p w:rsidR="00F76891" w:rsidRPr="00F76891" w:rsidRDefault="00F76891" w:rsidP="008155B7">
      <w:pPr>
        <w:ind w:right="-329"/>
        <w:jc w:val="both"/>
        <w:rPr>
          <w:rFonts w:ascii="Calibri" w:hAnsi="Calibri" w:cs="Arial"/>
          <w:sz w:val="22"/>
          <w:szCs w:val="22"/>
        </w:rPr>
      </w:pPr>
      <w:r w:rsidRPr="00CA1DF9">
        <w:rPr>
          <w:rFonts w:ascii="Calibri" w:hAnsi="Calibri" w:cs="Arial"/>
          <w:sz w:val="20"/>
          <w:szCs w:val="21"/>
        </w:rPr>
        <w:t>Крајњем купцу се додјељује стандардни профил оптерећења за групу __________________</w:t>
      </w:r>
      <w:r w:rsidRPr="00CA1DF9">
        <w:rPr>
          <w:rFonts w:ascii="Calibri" w:hAnsi="Calibri" w:cs="Arial"/>
          <w:sz w:val="20"/>
          <w:szCs w:val="22"/>
        </w:rPr>
        <w:t xml:space="preserve">. </w:t>
      </w:r>
      <w:r w:rsidRPr="00F76891">
        <w:rPr>
          <w:rFonts w:ascii="Calibri" w:hAnsi="Calibri" w:cs="Arial"/>
          <w:sz w:val="16"/>
          <w:szCs w:val="22"/>
        </w:rPr>
        <w:t>(уписати назив групе купаца према категоризацији стандардних профила оптерећења)</w:t>
      </w:r>
      <w:r w:rsidRPr="00F76891">
        <w:rPr>
          <w:rFonts w:ascii="Calibri" w:hAnsi="Calibri" w:cs="Arial"/>
          <w:sz w:val="22"/>
          <w:szCs w:val="22"/>
        </w:rPr>
        <w:t xml:space="preserve">  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1C6C58">
        <w:rPr>
          <w:rFonts w:ascii="Calibri" w:hAnsi="Calibri" w:cs="Arial"/>
          <w:b/>
          <w:sz w:val="22"/>
          <w:szCs w:val="22"/>
          <w:lang w:val="sr-Cyrl-CS"/>
        </w:rPr>
        <w:t>4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Категорија потрошње и </w:t>
      </w:r>
      <w:r w:rsidR="00574276">
        <w:rPr>
          <w:rFonts w:ascii="Calibri" w:hAnsi="Calibri" w:cs="Arial"/>
          <w:b/>
          <w:sz w:val="22"/>
          <w:szCs w:val="22"/>
          <w:lang w:val="sr-Cyrl-CS"/>
        </w:rPr>
        <w:t>обрачунски елементи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</w:p>
    <w:p w:rsidR="00F76891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>купац</w:t>
      </w:r>
      <w:r w:rsidR="00412B44" w:rsidRPr="00CA1DF9">
        <w:rPr>
          <w:rFonts w:ascii="Calibri" w:hAnsi="Calibri" w:cs="Arial"/>
          <w:sz w:val="20"/>
          <w:szCs w:val="21"/>
          <w:lang w:val="sr-Cyrl-CS"/>
        </w:rPr>
        <w:t>, подношењем захтјева,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  <w:r w:rsidRPr="00CA1DF9">
        <w:rPr>
          <w:rFonts w:ascii="Calibri" w:hAnsi="Calibri" w:cs="Arial"/>
          <w:sz w:val="20"/>
          <w:szCs w:val="21"/>
          <w:lang w:val="sr-Cyrl-CS"/>
        </w:rPr>
        <w:t>може промијенити тарифну групу највише једанпут годишње, односно 12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 xml:space="preserve"> мјесеци по истеку посљедње </w:t>
      </w:r>
      <w:r w:rsidRPr="00CA1DF9">
        <w:rPr>
          <w:rFonts w:ascii="Calibri" w:hAnsi="Calibri" w:cs="Arial"/>
          <w:sz w:val="20"/>
          <w:szCs w:val="21"/>
          <w:lang w:val="sr-Cyrl-CS"/>
        </w:rPr>
        <w:t>промјене, уколико је испунио услове утврђене тарифним системом.</w:t>
      </w:r>
    </w:p>
    <w:p w:rsidR="00531225" w:rsidRPr="00CA1DF9" w:rsidRDefault="00531225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531225">
        <w:rPr>
          <w:rFonts w:ascii="Calibri" w:hAnsi="Calibri" w:cs="Arial"/>
          <w:sz w:val="20"/>
          <w:szCs w:val="21"/>
          <w:lang w:val="sr-Cyrl-CS"/>
        </w:rPr>
        <w:t>Уколико Крајњи купац захтијева прелазак у тарифну групу којој се обрачунска снага утврђује мјерењем, дужан је претходно прибавити измијењену електроенергетску сагласност.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Обрачун испоручене електричне енергије врши се примјеном обрачунских елемената за</w:t>
      </w:r>
      <w:r w:rsidR="00574276" w:rsidRPr="00CA1DF9">
        <w:rPr>
          <w:rFonts w:ascii="Calibri" w:hAnsi="Calibri" w:cs="Arial"/>
          <w:sz w:val="20"/>
          <w:szCs w:val="21"/>
          <w:lang w:val="sr-Cyrl-CS"/>
        </w:rPr>
        <w:t xml:space="preserve"> категорију потрошње и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тарифну групу којој припада Крајњи купац, у складу са </w:t>
      </w:r>
      <w:r w:rsidRPr="00CA1DF9">
        <w:rPr>
          <w:rFonts w:ascii="Calibri" w:hAnsi="Calibri" w:cs="Arial"/>
          <w:sz w:val="20"/>
          <w:szCs w:val="21"/>
        </w:rPr>
        <w:t>важећим тарифним системом.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Arial" w:hAnsi="Arial" w:cs="Arial"/>
          <w:sz w:val="25"/>
          <w:szCs w:val="25"/>
          <w:lang w:eastAsia="en-U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1C6C58">
        <w:rPr>
          <w:rFonts w:ascii="Calibri" w:hAnsi="Calibri" w:cs="Arial"/>
          <w:b/>
          <w:sz w:val="22"/>
          <w:szCs w:val="22"/>
          <w:lang w:val="sr-Cyrl-CS"/>
        </w:rPr>
        <w:t>5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C22F44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Јединична цијена електричне енергије (тарифни ставови)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Јединичне цијене електричне енергије по обрачунским елементима утврђене су важећом одлуком Регулаторне комисије за енергетику Републике Српске (Регулаторна комисија).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Јединичне цијене садрже цијену набавке електричне енергије, цијену услуге снабдиј</w:t>
      </w:r>
      <w:r w:rsidR="00D12546">
        <w:rPr>
          <w:rFonts w:ascii="Calibri" w:hAnsi="Calibri"/>
          <w:sz w:val="20"/>
          <w:szCs w:val="21"/>
        </w:rPr>
        <w:t>евања и регулисану цијену кориш</w:t>
      </w:r>
      <w:r w:rsidR="00D12546">
        <w:rPr>
          <w:rFonts w:ascii="Calibri" w:hAnsi="Calibri"/>
          <w:sz w:val="20"/>
          <w:szCs w:val="21"/>
          <w:lang w:val="sr-Cyrl-BA"/>
        </w:rPr>
        <w:t>т</w:t>
      </w:r>
      <w:r w:rsidRPr="00CA1DF9">
        <w:rPr>
          <w:rFonts w:ascii="Calibri" w:hAnsi="Calibri"/>
          <w:sz w:val="20"/>
          <w:szCs w:val="21"/>
        </w:rPr>
        <w:t>ења дистрибутивне мреже.</w:t>
      </w:r>
    </w:p>
    <w:p w:rsidR="00F76891" w:rsidRPr="00CA1DF9" w:rsidRDefault="00F76891" w:rsidP="008155B7">
      <w:pPr>
        <w:spacing w:after="120"/>
        <w:ind w:right="-331"/>
        <w:jc w:val="both"/>
        <w:rPr>
          <w:rFonts w:ascii="Calibri" w:hAnsi="Calibri"/>
          <w:sz w:val="20"/>
          <w:szCs w:val="21"/>
          <w:lang w:val="sr-Cyrl-RS"/>
        </w:rPr>
      </w:pPr>
      <w:r w:rsidRPr="00CA1DF9">
        <w:rPr>
          <w:rFonts w:ascii="Calibri" w:hAnsi="Calibri"/>
          <w:sz w:val="20"/>
          <w:szCs w:val="21"/>
        </w:rPr>
        <w:t>Снабдјевач ће на својој интернет страници и услужном центру објавити важеће цијене електричне енергије са циљем информисања крајњих купаца.</w:t>
      </w:r>
    </w:p>
    <w:p w:rsidR="00CF6AD7" w:rsidRPr="00F76891" w:rsidRDefault="00CF6AD7" w:rsidP="008155B7">
      <w:pPr>
        <w:spacing w:before="120" w:after="60"/>
        <w:ind w:right="-329"/>
        <w:jc w:val="both"/>
        <w:rPr>
          <w:rFonts w:ascii="Calibri" w:hAnsi="Calibri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6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Промјена цијена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 xml:space="preserve">Снабдјевач ће благовремено, </w:t>
      </w:r>
      <w:r w:rsidR="00412B44" w:rsidRPr="00CA1DF9">
        <w:rPr>
          <w:rFonts w:ascii="Calibri" w:hAnsi="Calibri"/>
          <w:sz w:val="20"/>
          <w:szCs w:val="21"/>
          <w:lang w:val="sr-Cyrl-RS"/>
        </w:rPr>
        <w:t xml:space="preserve">најкасније </w:t>
      </w:r>
      <w:r w:rsidR="00412B44" w:rsidRPr="00CA1DF9">
        <w:rPr>
          <w:rFonts w:ascii="Calibri" w:hAnsi="Calibri"/>
          <w:sz w:val="20"/>
          <w:szCs w:val="21"/>
        </w:rPr>
        <w:t xml:space="preserve">30 дана прије почетка примјене измијењених цијена </w:t>
      </w:r>
      <w:r w:rsidR="00412B44" w:rsidRPr="00CA1DF9">
        <w:rPr>
          <w:rFonts w:ascii="Calibri" w:hAnsi="Calibri"/>
          <w:sz w:val="20"/>
          <w:szCs w:val="21"/>
          <w:lang w:val="sr-Cyrl-RS"/>
        </w:rPr>
        <w:t>електричне енергије</w:t>
      </w:r>
      <w:r w:rsidRPr="00CA1DF9">
        <w:rPr>
          <w:rFonts w:ascii="Calibri" w:hAnsi="Calibri"/>
          <w:sz w:val="20"/>
          <w:szCs w:val="21"/>
        </w:rPr>
        <w:t xml:space="preserve">, </w:t>
      </w:r>
      <w:r w:rsidR="00482808" w:rsidRPr="00CA1DF9">
        <w:rPr>
          <w:rFonts w:ascii="Calibri" w:hAnsi="Calibri"/>
          <w:sz w:val="20"/>
          <w:szCs w:val="21"/>
          <w:lang w:val="sr-Cyrl-RS"/>
        </w:rPr>
        <w:t xml:space="preserve">на прикладан начин </w:t>
      </w:r>
      <w:r w:rsidRPr="00CA1DF9">
        <w:rPr>
          <w:rFonts w:ascii="Calibri" w:hAnsi="Calibri"/>
          <w:sz w:val="20"/>
          <w:szCs w:val="21"/>
        </w:rPr>
        <w:t>информисати Крајњег купца о промјени цијена и почетку примјене.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 xml:space="preserve">Крајњи купац ће се у року </w:t>
      </w:r>
      <w:r w:rsidR="00482808" w:rsidRPr="00CA1DF9">
        <w:rPr>
          <w:rFonts w:ascii="Calibri" w:hAnsi="Calibri"/>
          <w:sz w:val="20"/>
          <w:szCs w:val="21"/>
          <w:lang w:val="sr-Cyrl-RS"/>
        </w:rPr>
        <w:t>од 10 дана</w:t>
      </w:r>
      <w:r w:rsidRPr="00CA1DF9">
        <w:rPr>
          <w:rFonts w:ascii="Calibri" w:hAnsi="Calibri"/>
          <w:sz w:val="20"/>
          <w:szCs w:val="21"/>
        </w:rPr>
        <w:t xml:space="preserve"> изјаснити о најављеним промјенама, при чему је Крајњи купац дужан, у случају да не прихвата најављену промјену цијена, покренути процедуру раскида уговора и промјене снабдјевача.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Уколико се Крајњи купац у прописаном року не изјасни о најављеној промјени цијена, сматра се да је прихватио најављене промјене.</w:t>
      </w:r>
    </w:p>
    <w:p w:rsidR="001C6C58" w:rsidRPr="00F76891" w:rsidRDefault="001C6C58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E50977">
        <w:rPr>
          <w:rFonts w:ascii="Calibri" w:hAnsi="Calibri" w:cs="Arial"/>
          <w:b/>
          <w:sz w:val="22"/>
          <w:szCs w:val="22"/>
          <w:lang w:val="sr-Cyrl-CS"/>
        </w:rPr>
        <w:t>7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Квалитет снабдијевања</w:t>
      </w:r>
      <w:r w:rsidR="00D44FCD" w:rsidRPr="00D44FCD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  <w:r w:rsidR="00D44FCD">
        <w:rPr>
          <w:rFonts w:ascii="Calibri" w:hAnsi="Calibri" w:cs="Arial"/>
          <w:b/>
          <w:sz w:val="22"/>
          <w:szCs w:val="22"/>
          <w:lang w:val="sr-Cyrl-CS"/>
        </w:rPr>
        <w:t>и повратни утицај</w:t>
      </w:r>
    </w:p>
    <w:p w:rsidR="001C6C58" w:rsidRDefault="001C6C58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Квалитет снабдијевања (квалитет комерцијалне услуге, континуитет у испоруци електричне енергије и квалитет напона напајања) утврђује се Општим </w:t>
      </w: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>условима и другим прописима и стандардима којима се уређује ова област.</w:t>
      </w:r>
    </w:p>
    <w:p w:rsidR="00D44FCD" w:rsidRPr="00CA1DF9" w:rsidRDefault="00D44FCD" w:rsidP="00D44FCD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Дозвољени повратни утицај уређаја и инсталација Крајњег купца на дистрибутивну мрежу утврђен је важећим стандардима електромагнетне компатибилности.</w:t>
      </w:r>
    </w:p>
    <w:p w:rsidR="001C6C58" w:rsidRPr="00CA1DF9" w:rsidRDefault="001C6C58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има право на накнаду у случају неиспуњења гарантованих стандарда квалитета снабдијевања, у складу са Законом о електричној енергији и прописима Регулаторне комисије.</w:t>
      </w:r>
    </w:p>
    <w:p w:rsidR="003764BA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RS"/>
        </w:rPr>
      </w:pPr>
      <w:r w:rsidRPr="00F76891">
        <w:rPr>
          <w:rFonts w:ascii="Calibri" w:hAnsi="Calibri" w:cs="Arial"/>
          <w:b/>
          <w:sz w:val="22"/>
          <w:szCs w:val="22"/>
        </w:rPr>
        <w:t>Члан</w:t>
      </w:r>
      <w:r>
        <w:rPr>
          <w:rFonts w:ascii="Calibri" w:hAnsi="Calibri" w:cs="Arial"/>
          <w:b/>
          <w:sz w:val="22"/>
          <w:szCs w:val="22"/>
        </w:rPr>
        <w:t xml:space="preserve"> 8</w:t>
      </w:r>
      <w:r w:rsidRPr="00F76891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  <w:lang w:val="sr-Cyrl-RS"/>
        </w:rPr>
        <w:t xml:space="preserve">Омогућавање приступа </w:t>
      </w:r>
    </w:p>
    <w:p w:rsidR="003764BA" w:rsidRPr="00CA1DF9" w:rsidRDefault="003764BA" w:rsidP="00CA1DF9">
      <w:pPr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ће омогућити </w:t>
      </w:r>
      <w:r w:rsidRPr="00CA1DF9">
        <w:rPr>
          <w:rFonts w:ascii="Calibri" w:hAnsi="Calibri" w:cs="Arial"/>
          <w:sz w:val="20"/>
          <w:szCs w:val="21"/>
          <w:lang w:val="sr-Cyrl-RS"/>
        </w:rPr>
        <w:t>овлашћеним лицима дистрибутера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несметан приступ прикључку и инсталацијама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 који се налазе на његовом посједу, ради контроле исправности прикључка, очитања, тестирања, прегледа, провјере исправности, отклањања кварова, измјештања и замјене мјерних уређаја, као и ради обуставе испоруке.</w:t>
      </w:r>
    </w:p>
    <w:p w:rsidR="003764BA" w:rsidRPr="00CA1DF9" w:rsidRDefault="003764BA" w:rsidP="00CA1DF9">
      <w:pPr>
        <w:spacing w:after="60"/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Одбијање приступа из претходног става овог члана представља прекршај који се санкционише према одредбама Закона о електричној енергији.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9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 Очитање мјерних уређаја</w:t>
      </w:r>
    </w:p>
    <w:p w:rsidR="00A54A47" w:rsidRPr="00CA1DF9" w:rsidRDefault="00974170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Очитање </w:t>
      </w:r>
      <w:r w:rsidR="00F76891" w:rsidRPr="00CA1DF9">
        <w:rPr>
          <w:rFonts w:ascii="Calibri" w:hAnsi="Calibri" w:cs="Arial"/>
          <w:sz w:val="20"/>
          <w:szCs w:val="21"/>
          <w:lang w:val="sr-Cyrl-CS"/>
        </w:rPr>
        <w:t>мјерних уређаја врше овл</w:t>
      </w:r>
      <w:r w:rsidRPr="00CA1DF9">
        <w:rPr>
          <w:rFonts w:ascii="Calibri" w:hAnsi="Calibri" w:cs="Arial"/>
          <w:sz w:val="20"/>
          <w:szCs w:val="21"/>
          <w:lang w:val="sr-Cyrl-CS"/>
        </w:rPr>
        <w:t>а</w:t>
      </w:r>
      <w:r w:rsidR="00F76891" w:rsidRPr="00CA1DF9">
        <w:rPr>
          <w:rFonts w:ascii="Calibri" w:hAnsi="Calibri" w:cs="Arial"/>
          <w:sz w:val="20"/>
          <w:szCs w:val="21"/>
          <w:lang w:val="sr-Cyrl-CS"/>
        </w:rPr>
        <w:t>шћена лица дистрибутера</w:t>
      </w:r>
      <w:r w:rsidR="00A54A47"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574276" w:rsidRPr="00CA1DF9" w:rsidRDefault="00574276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Прије почетка снабдијевања електричном енергијом дистрибутер ће уговорним странама доставити почетно стање мјерног уређаја.</w:t>
      </w:r>
    </w:p>
    <w:p w:rsidR="00F76891" w:rsidRPr="00CA1DF9" w:rsidRDefault="00A54A47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Р</w:t>
      </w:r>
      <w:r w:rsidR="00482808" w:rsidRPr="00CA1DF9">
        <w:rPr>
          <w:rFonts w:ascii="Calibri" w:hAnsi="Calibri" w:cs="Arial"/>
          <w:sz w:val="20"/>
          <w:szCs w:val="21"/>
          <w:lang w:val="sr-Cyrl-CS"/>
        </w:rPr>
        <w:t>е</w:t>
      </w:r>
      <w:r w:rsidRPr="00CA1DF9">
        <w:rPr>
          <w:rFonts w:ascii="Calibri" w:hAnsi="Calibri" w:cs="Arial"/>
          <w:sz w:val="20"/>
          <w:szCs w:val="21"/>
          <w:lang w:val="sr-Cyrl-CS"/>
        </w:rPr>
        <w:t>довно очитање мјерних уређаја врши се на мјесечном нивоу.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10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Обрачун и наплата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Обрачун утрошене електричне енергије врши се мјесечно на бази очитања мјерних уређаја или 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 xml:space="preserve">изузетно </w:t>
      </w:r>
      <w:r w:rsidRPr="00CA1DF9">
        <w:rPr>
          <w:rFonts w:ascii="Calibri" w:hAnsi="Calibri" w:cs="Arial"/>
          <w:sz w:val="20"/>
          <w:szCs w:val="21"/>
          <w:lang w:val="sr-Cyrl-CS"/>
        </w:rPr>
        <w:t>процјен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>ом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потрошње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 xml:space="preserve"> у случају немогућности очитања</w:t>
      </w:r>
      <w:r w:rsidRPr="00CA1DF9">
        <w:rPr>
          <w:rFonts w:ascii="Calibri" w:hAnsi="Calibri" w:cs="Arial"/>
          <w:sz w:val="20"/>
          <w:szCs w:val="21"/>
          <w:lang w:val="sr-Cyrl-CS"/>
        </w:rPr>
        <w:t>,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 xml:space="preserve"> а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 складу са Општим условима. 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Снабдјевач ће на мјесечном нивоу издавати рачун Крајњем купцу, који садржи обрачун утрошене електричне енергије, обрачун затезних камата и осталих накнада прописаних законом.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је дужан доставити рачун Крајњем купцу најкасније до 15-тог дана у мјесецу за претходни обрачунски период</w:t>
      </w:r>
      <w:r w:rsidR="00C22F44" w:rsidRPr="00CA1DF9">
        <w:rPr>
          <w:rFonts w:ascii="Calibri" w:hAnsi="Calibri"/>
          <w:sz w:val="20"/>
          <w:szCs w:val="21"/>
        </w:rPr>
        <w:t>.</w:t>
      </w:r>
      <w:r w:rsidRPr="00CA1DF9">
        <w:rPr>
          <w:rFonts w:ascii="Calibri" w:hAnsi="Calibri"/>
          <w:sz w:val="20"/>
          <w:szCs w:val="21"/>
        </w:rPr>
        <w:t xml:space="preserve"> 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је дужан извршити плаћање обавеза наведених на рачуну до 25-ог дана у мјесецу за претходни обрачунски период.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2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кашњења у плаћању, Снабдјевач врши обрачун затезне камате за неблаговремено плаћање у складу са важећим законом о висини стопе затезне камате.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11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Приговор на рачун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има право у писаној форми поднијети приговор на рачун за утрошену електричну енергију, у року за плаћање у складу са </w:t>
      </w:r>
      <w:r w:rsidR="00E16AAA" w:rsidRPr="00CA1DF9">
        <w:rPr>
          <w:rFonts w:ascii="Calibri" w:hAnsi="Calibri" w:cs="Arial"/>
          <w:sz w:val="20"/>
          <w:szCs w:val="21"/>
          <w:lang w:val="sr-Cyrl-CS"/>
        </w:rPr>
        <w:t xml:space="preserve">Чланом </w:t>
      </w:r>
      <w:r w:rsidR="00FA42D6">
        <w:rPr>
          <w:rFonts w:ascii="Calibri" w:hAnsi="Calibri" w:cs="Arial"/>
          <w:sz w:val="20"/>
          <w:szCs w:val="21"/>
        </w:rPr>
        <w:t>10</w:t>
      </w:r>
      <w:r w:rsidR="00D12546">
        <w:rPr>
          <w:rFonts w:ascii="Calibri" w:hAnsi="Calibri" w:cs="Arial"/>
          <w:sz w:val="20"/>
          <w:szCs w:val="21"/>
          <w:lang w:val="sr-Cyrl-BA"/>
        </w:rPr>
        <w:t xml:space="preserve"> Уговора</w:t>
      </w:r>
      <w:r w:rsidRPr="00CA1DF9">
        <w:rPr>
          <w:rFonts w:ascii="Calibri" w:hAnsi="Calibri" w:cs="Arial"/>
          <w:sz w:val="20"/>
          <w:szCs w:val="21"/>
          <w:lang w:val="sr-Cyrl-CS"/>
        </w:rPr>
        <w:t>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може захтијевати корекцију обрачуна у случају сазнања о могућој грешци у обрачуну за период који не може бити дужи од једне године</w:t>
      </w:r>
      <w:r w:rsidR="00CC0D2F" w:rsidRPr="00CA1DF9">
        <w:rPr>
          <w:rFonts w:ascii="Calibri" w:hAnsi="Calibri" w:cs="Arial"/>
          <w:sz w:val="20"/>
          <w:szCs w:val="21"/>
          <w:lang w:val="sr-Cyrl-CS"/>
        </w:rPr>
        <w:t>, односно двије године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од дана подношења захтјева</w:t>
      </w:r>
      <w:r w:rsidR="00CC0D2F" w:rsidRPr="00CA1DF9">
        <w:rPr>
          <w:rFonts w:ascii="Calibri" w:hAnsi="Calibri" w:cs="Arial"/>
          <w:sz w:val="20"/>
          <w:szCs w:val="21"/>
          <w:lang w:val="sr-Cyrl-CS"/>
        </w:rPr>
        <w:t>, у зависности од врсте грешке</w:t>
      </w:r>
      <w:r w:rsidRPr="00CA1DF9">
        <w:rPr>
          <w:rFonts w:ascii="Calibri" w:hAnsi="Calibri" w:cs="Arial"/>
          <w:sz w:val="20"/>
          <w:szCs w:val="21"/>
          <w:lang w:val="sr-Cyrl-CS"/>
        </w:rPr>
        <w:t>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>Приговор из става 1. овог члана не одлаже плаћање неспорног дијела рачуна.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ће у писаној форми доставити одговор Крајњем купцу у року од 10 дана од дана подношења приговора.</w:t>
      </w:r>
    </w:p>
    <w:p w:rsidR="00F76891" w:rsidRPr="00F76891" w:rsidRDefault="00CF6AD7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12</w:t>
      </w:r>
      <w:r w:rsidR="00F76891"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76891"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 w:rsidR="00F76891" w:rsidRPr="00F76891">
        <w:rPr>
          <w:rFonts w:ascii="Calibri" w:hAnsi="Calibri" w:cs="Arial"/>
          <w:b/>
          <w:sz w:val="22"/>
          <w:szCs w:val="22"/>
          <w:lang w:val="ru-RU"/>
        </w:rPr>
        <w:t>Обустава испоруке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има право, уз претходно обавјештење, путем дистрибутера обуставити испоруку електричне енергије Крајњем купцу у случају да Крајњи купац не плаћа испоручену електричну енергију у року одређеном овим Уговором.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Крајњем купцу може бити обустављена испорука електричне енергије од стране дистрибутера, у случају предузимања недопуштених радњи наведених Општим условима, са или без претходног упозорења у зависности од врсте радње.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Процедура обуставе испоруке због пропуштања или недопуштених радњи Крајњег купца, вршиће се у складу са Општим условима.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Снабдјевач/дистрибутер не сносе одговорност за евентуалне посљедице и штете настале искључењем објекта Крајњег купца са дистрибутивне мреже.</w:t>
      </w:r>
    </w:p>
    <w:p w:rsidR="00F76891" w:rsidRPr="00CA1DF9" w:rsidRDefault="001C5544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 xml:space="preserve">Након отклањања разлога за обуставу, </w:t>
      </w:r>
      <w:r w:rsidR="00F76891" w:rsidRPr="00CA1DF9">
        <w:rPr>
          <w:rFonts w:ascii="Calibri" w:hAnsi="Calibri" w:cs="Arial"/>
          <w:sz w:val="20"/>
          <w:szCs w:val="21"/>
        </w:rPr>
        <w:t xml:space="preserve">Снабдјевач </w:t>
      </w:r>
      <w:r w:rsidRPr="00CA1DF9">
        <w:rPr>
          <w:rFonts w:ascii="Calibri" w:hAnsi="Calibri" w:cs="Arial"/>
          <w:sz w:val="20"/>
          <w:szCs w:val="21"/>
        </w:rPr>
        <w:t xml:space="preserve">ће </w:t>
      </w:r>
      <w:r w:rsidR="00F76891" w:rsidRPr="00CA1DF9">
        <w:rPr>
          <w:rFonts w:ascii="Calibri" w:hAnsi="Calibri" w:cs="Arial"/>
          <w:sz w:val="20"/>
          <w:szCs w:val="21"/>
        </w:rPr>
        <w:t>поново почети снабдијевати електричном енергијом</w:t>
      </w:r>
      <w:r w:rsidR="00CF6AD7" w:rsidRPr="00CA1DF9">
        <w:rPr>
          <w:rFonts w:ascii="Calibri" w:hAnsi="Calibri" w:cs="Arial"/>
          <w:sz w:val="20"/>
          <w:szCs w:val="21"/>
        </w:rPr>
        <w:t xml:space="preserve"> Крајњег купца</w:t>
      </w:r>
      <w:r w:rsidRPr="00CA1DF9">
        <w:rPr>
          <w:rFonts w:ascii="Calibri" w:hAnsi="Calibri" w:cs="Arial"/>
          <w:sz w:val="20"/>
          <w:szCs w:val="21"/>
        </w:rPr>
        <w:t>, по правилу првог радног дана</w:t>
      </w:r>
      <w:r w:rsidR="00062008" w:rsidRPr="00CA1DF9">
        <w:rPr>
          <w:rFonts w:ascii="Calibri" w:hAnsi="Calibri" w:cs="Arial"/>
          <w:sz w:val="20"/>
          <w:szCs w:val="21"/>
        </w:rPr>
        <w:t>, али не касније од три радна дана</w:t>
      </w:r>
      <w:r w:rsidRPr="00CA1DF9">
        <w:rPr>
          <w:rFonts w:ascii="Calibri" w:hAnsi="Calibri" w:cs="Arial"/>
          <w:sz w:val="20"/>
          <w:szCs w:val="21"/>
        </w:rPr>
        <w:t>.</w:t>
      </w:r>
      <w:r w:rsidR="00F76891" w:rsidRPr="00CA1DF9">
        <w:rPr>
          <w:rFonts w:ascii="Calibri" w:hAnsi="Calibri" w:cs="Arial"/>
          <w:sz w:val="20"/>
          <w:szCs w:val="21"/>
        </w:rPr>
        <w:t xml:space="preserve"> 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Трошкове искључења и поновног прикључења сноси Крајњи купац</w:t>
      </w:r>
      <w:r w:rsidR="00CC0D2F" w:rsidRPr="00CA1DF9">
        <w:rPr>
          <w:rFonts w:ascii="Calibri" w:hAnsi="Calibri" w:cs="Arial"/>
          <w:sz w:val="20"/>
          <w:szCs w:val="21"/>
          <w:lang w:val="sr-Cyrl-RS"/>
        </w:rPr>
        <w:t>, у износу утврђеном важећим цјеновником Дистрибутера</w:t>
      </w:r>
      <w:r w:rsidRPr="00CA1DF9">
        <w:rPr>
          <w:rFonts w:ascii="Calibri" w:hAnsi="Calibri" w:cs="Arial"/>
          <w:sz w:val="20"/>
          <w:szCs w:val="21"/>
        </w:rPr>
        <w:t>.</w:t>
      </w:r>
    </w:p>
    <w:p w:rsidR="003764BA" w:rsidRPr="00F76891" w:rsidRDefault="003764BA" w:rsidP="003764BA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</w:rPr>
        <w:t>3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>
        <w:rPr>
          <w:rFonts w:ascii="Calibri" w:hAnsi="Calibri" w:cs="Arial"/>
          <w:b/>
          <w:sz w:val="22"/>
          <w:szCs w:val="22"/>
          <w:lang w:val="ru-RU"/>
        </w:rPr>
        <w:t>Прекиди и ограничења испоруке</w:t>
      </w:r>
    </w:p>
    <w:p w:rsidR="008C5F2D" w:rsidRDefault="008C5F2D" w:rsidP="008C5F2D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складу са Општим условима, изврша</w:t>
      </w:r>
      <w:r>
        <w:rPr>
          <w:rFonts w:ascii="Calibri" w:hAnsi="Calibri" w:cs="Arial"/>
          <w:sz w:val="20"/>
          <w:szCs w:val="21"/>
          <w:lang w:val="sr-Cyrl-CS"/>
        </w:rPr>
        <w:t xml:space="preserve">вање обавеза из овог Уговора </w:t>
      </w:r>
      <w:r w:rsidRPr="00CA1DF9">
        <w:rPr>
          <w:rFonts w:ascii="Calibri" w:hAnsi="Calibri" w:cs="Arial"/>
          <w:sz w:val="20"/>
          <w:szCs w:val="21"/>
          <w:lang w:val="sr-Cyrl-CS"/>
        </w:rPr>
        <w:t>може</w:t>
      </w:r>
      <w:r>
        <w:rPr>
          <w:rFonts w:ascii="Calibri" w:hAnsi="Calibri" w:cs="Arial"/>
          <w:sz w:val="20"/>
          <w:szCs w:val="21"/>
          <w:lang w:val="sr-Cyrl-CS"/>
        </w:rPr>
        <w:t xml:space="preserve"> се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привремено обуставити у случају </w:t>
      </w:r>
      <w:r>
        <w:rPr>
          <w:rFonts w:ascii="Calibri" w:hAnsi="Calibri" w:cs="Arial"/>
          <w:sz w:val="20"/>
          <w:szCs w:val="21"/>
          <w:lang w:val="sr-Cyrl-CS"/>
        </w:rPr>
        <w:t>прекида изазваних:</w:t>
      </w:r>
    </w:p>
    <w:p w:rsidR="008C5F2D" w:rsidRDefault="008C5F2D" w:rsidP="008C5F2D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дјеловањем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више силе</w:t>
      </w:r>
      <w:r>
        <w:rPr>
          <w:rFonts w:ascii="Calibri" w:hAnsi="Calibri" w:cs="Arial"/>
          <w:sz w:val="20"/>
          <w:szCs w:val="21"/>
          <w:lang w:val="sr-Cyrl-CS"/>
        </w:rPr>
        <w:t xml:space="preserve"> у складу са Општим условима</w:t>
      </w:r>
      <w:r w:rsidRPr="00CA1DF9">
        <w:rPr>
          <w:rFonts w:ascii="Calibri" w:hAnsi="Calibri" w:cs="Arial"/>
          <w:sz w:val="20"/>
          <w:szCs w:val="21"/>
          <w:lang w:val="sr-Cyrl-CS"/>
        </w:rPr>
        <w:t>,</w:t>
      </w:r>
    </w:p>
    <w:p w:rsidR="008C5F2D" w:rsidRDefault="008C5F2D" w:rsidP="008C5F2D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RS"/>
        </w:rPr>
        <w:t xml:space="preserve">дјеловањем </w:t>
      </w:r>
      <w:r>
        <w:rPr>
          <w:rFonts w:ascii="Calibri" w:hAnsi="Calibri" w:cs="Arial"/>
          <w:sz w:val="20"/>
          <w:szCs w:val="21"/>
          <w:lang w:val="sr-Cyrl-CS"/>
        </w:rPr>
        <w:t xml:space="preserve">треће стране, </w:t>
      </w:r>
    </w:p>
    <w:p w:rsidR="008C5F2D" w:rsidRDefault="008C5F2D" w:rsidP="008C5F2D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радом система у поремећеном или ванредном режиму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, </w:t>
      </w:r>
    </w:p>
    <w:p w:rsidR="008C5F2D" w:rsidRDefault="008C5F2D" w:rsidP="008C5F2D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 xml:space="preserve">услијед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угрожене сигурности снабдијевања електричном енергијом, </w:t>
      </w:r>
    </w:p>
    <w:p w:rsidR="008C5F2D" w:rsidRPr="00CA1DF9" w:rsidRDefault="008C5F2D" w:rsidP="008C5F2D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планирани</w:t>
      </w:r>
      <w:r>
        <w:rPr>
          <w:rFonts w:ascii="Calibri" w:hAnsi="Calibri" w:cs="Arial"/>
          <w:sz w:val="20"/>
          <w:szCs w:val="21"/>
          <w:lang w:val="sr-Cyrl-CS"/>
        </w:rPr>
        <w:t>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искључењ</w:t>
      </w:r>
      <w:r>
        <w:rPr>
          <w:rFonts w:ascii="Calibri" w:hAnsi="Calibri" w:cs="Arial"/>
          <w:sz w:val="20"/>
          <w:szCs w:val="21"/>
          <w:lang w:val="sr-Cyrl-CS"/>
        </w:rPr>
        <w:t>им</w:t>
      </w:r>
      <w:r w:rsidRPr="00CA1DF9">
        <w:rPr>
          <w:rFonts w:ascii="Calibri" w:hAnsi="Calibri" w:cs="Arial"/>
          <w:sz w:val="20"/>
          <w:szCs w:val="21"/>
          <w:lang w:val="sr-Cyrl-CS"/>
        </w:rPr>
        <w:t>а на дистрибутивној</w:t>
      </w:r>
      <w:r>
        <w:rPr>
          <w:rFonts w:ascii="Calibri" w:hAnsi="Calibri" w:cs="Arial"/>
          <w:sz w:val="20"/>
          <w:szCs w:val="21"/>
          <w:lang w:val="sr-Cyrl-CS"/>
        </w:rPr>
        <w:t xml:space="preserve"> и преносној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мрежи.</w:t>
      </w:r>
    </w:p>
    <w:p w:rsidR="008C5F2D" w:rsidRPr="00CA1DF9" w:rsidRDefault="008C5F2D" w:rsidP="008C5F2D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Наступањем догађаја из претходног става овог члана, искључује се материјална одговорност за настале штете у датим околностима.</w:t>
      </w:r>
    </w:p>
    <w:p w:rsidR="003764BA" w:rsidRPr="00336854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336854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1</w:t>
      </w:r>
      <w:r>
        <w:rPr>
          <w:rFonts w:ascii="Calibri" w:hAnsi="Calibri" w:cs="Arial"/>
          <w:b/>
          <w:sz w:val="22"/>
          <w:szCs w:val="22"/>
        </w:rPr>
        <w:t>4</w:t>
      </w:r>
      <w:r w:rsidRPr="00336854">
        <w:rPr>
          <w:rFonts w:ascii="Calibri" w:hAnsi="Calibri" w:cs="Arial"/>
          <w:b/>
          <w:sz w:val="22"/>
          <w:szCs w:val="22"/>
          <w:lang w:val="sr-Cyrl-CS"/>
        </w:rPr>
        <w:t xml:space="preserve"> – Одговорност за причињену штету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За штету насталу у току реализације Уговора по основу неосноване обуставе испоруке електричне енергије, смањеног квалитета снабдијевања, намјере или крајње непажње, недозвољеног повратног дејства уређаја на дистрибутивну мрежу, као и штету насталу на електроенергетским објектима, одговорно је лице које је штету начинило.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Кривица, износ и начин извршења штете из претходног става констатоваће се записнички од стране Снабдјевача/Дистрибутера с једне стране и Крајњег купца са друге стране.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lastRenderedPageBreak/>
        <w:t>У случају да се не постигне споразум о висини штете, страна која је претрпила штету може покренути поступак за накнаду штете пред надлежним судом.</w:t>
      </w: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  <w:lang w:val="sr-Cyrl-CS"/>
        </w:rPr>
        <w:t>5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>Рјешавање спорова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Евентуалне спорове који настану по основу овог Уговора, уговорне стране ће покушати ријешити споразумно у духу добрих пословних обичаја.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има право поднијети приговор снабдјевачу/дистрибутеру у року од 30 дана од дана настанка разлога за подношење приговора.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Снабдјевач/дистрибутер ће доставити одговор на приговор у року од 15 дана од дана запримања.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купац, уколико је незадовољан поступањем снабдјевача/дистрибутера, има право поднијети захтјев за рјешавање спора Регулаторној комисији, у случају спора из њене надлежности.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За спорове настале по основу овог Уговора 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мјесно је </w:t>
      </w:r>
      <w:r w:rsidRPr="00CA1DF9">
        <w:rPr>
          <w:rFonts w:ascii="Calibri" w:hAnsi="Calibri" w:cs="Arial"/>
          <w:sz w:val="20"/>
          <w:szCs w:val="21"/>
          <w:lang w:val="sr-Cyrl-CS"/>
        </w:rPr>
        <w:t>надлежан суд према адреси (локацији) објекта који се снабдијева по овом Уговору.</w:t>
      </w:r>
    </w:p>
    <w:p w:rsidR="00F76891" w:rsidRPr="007507FA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1"/>
          <w:lang w:val="sr-Cyrl-RS"/>
        </w:rPr>
      </w:pPr>
      <w:r w:rsidRPr="007507FA">
        <w:rPr>
          <w:rFonts w:ascii="Calibri" w:hAnsi="Calibri" w:cs="Arial"/>
          <w:b/>
          <w:sz w:val="22"/>
          <w:szCs w:val="21"/>
        </w:rPr>
        <w:t>Члан</w:t>
      </w:r>
      <w:r w:rsidR="00CF6AD7" w:rsidRPr="007507FA">
        <w:rPr>
          <w:rFonts w:ascii="Calibri" w:hAnsi="Calibri" w:cs="Arial"/>
          <w:b/>
          <w:sz w:val="22"/>
          <w:szCs w:val="21"/>
        </w:rPr>
        <w:t xml:space="preserve"> 1</w:t>
      </w:r>
      <w:r w:rsidR="00CA1DF9">
        <w:rPr>
          <w:rFonts w:ascii="Calibri" w:hAnsi="Calibri" w:cs="Arial"/>
          <w:b/>
          <w:sz w:val="22"/>
          <w:szCs w:val="21"/>
        </w:rPr>
        <w:t>6</w:t>
      </w:r>
      <w:r w:rsidRPr="007507FA">
        <w:rPr>
          <w:rFonts w:ascii="Calibri" w:hAnsi="Calibri" w:cs="Arial"/>
          <w:b/>
          <w:sz w:val="22"/>
          <w:szCs w:val="21"/>
        </w:rPr>
        <w:t xml:space="preserve"> – Привремен</w:t>
      </w:r>
      <w:r w:rsidR="001E7D02">
        <w:rPr>
          <w:rFonts w:ascii="Calibri" w:hAnsi="Calibri" w:cs="Arial"/>
          <w:b/>
          <w:sz w:val="22"/>
          <w:szCs w:val="21"/>
          <w:lang w:val="sr-Cyrl-RS"/>
        </w:rPr>
        <w:t>о искључење објекта са дистрибутивне мреже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има право захтијевати привремен</w:t>
      </w:r>
      <w:r w:rsidR="00C67938" w:rsidRPr="00CA1DF9">
        <w:rPr>
          <w:rFonts w:ascii="Calibri" w:hAnsi="Calibri" w:cs="Arial"/>
          <w:sz w:val="20"/>
          <w:szCs w:val="21"/>
          <w:lang w:val="sr-Cyrl-CS"/>
        </w:rPr>
        <w:t>у суспензију Уговора уз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искључење објекта са дистрибутивне мреже,</w:t>
      </w:r>
      <w:r w:rsidR="00C67938" w:rsidRPr="00CA1DF9">
        <w:rPr>
          <w:rFonts w:ascii="Calibri" w:hAnsi="Calibri" w:cs="Arial"/>
          <w:sz w:val="20"/>
          <w:szCs w:val="21"/>
          <w:lang w:val="sr-Cyrl-CS"/>
        </w:rPr>
        <w:t xml:space="preserve"> уз претходно регулисање начина измирења обавеза за утрошену електричну енергију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  <w:lang w:val="sr-Cyrl-CS"/>
        </w:rPr>
        <w:t>7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П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рестанак важења Уговора 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Уговор престаје да важи у случају: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промјене власништва над објектом Крајњег купца,</w:t>
      </w:r>
    </w:p>
    <w:p w:rsidR="00CA1DF9" w:rsidRPr="00CA1DF9" w:rsidRDefault="00531225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>
        <w:rPr>
          <w:rFonts w:ascii="Calibri" w:hAnsi="Calibri" w:cs="Arial"/>
          <w:sz w:val="20"/>
          <w:szCs w:val="21"/>
          <w:lang w:val="sr-Cyrl-BA"/>
        </w:rPr>
        <w:t>престанка правног/физичког лица</w:t>
      </w:r>
      <w:r w:rsidRPr="00CA1DF9">
        <w:rPr>
          <w:rFonts w:ascii="Calibri" w:hAnsi="Calibri" w:cs="Arial"/>
          <w:sz w:val="20"/>
          <w:szCs w:val="21"/>
        </w:rPr>
        <w:t xml:space="preserve"> </w:t>
      </w:r>
      <w:r w:rsidR="00CA1DF9" w:rsidRPr="00CA1DF9">
        <w:rPr>
          <w:rFonts w:ascii="Calibri" w:hAnsi="Calibri" w:cs="Arial"/>
          <w:sz w:val="20"/>
          <w:szCs w:val="21"/>
        </w:rPr>
        <w:t xml:space="preserve">Крајњег купца, 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споразума између уговорних страна,</w:t>
      </w:r>
    </w:p>
    <w:p w:rsidR="00CA1DF9" w:rsidRPr="00531225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отказа Уговора,</w:t>
      </w:r>
    </w:p>
    <w:p w:rsidR="00531225" w:rsidRPr="00CA1DF9" w:rsidRDefault="00650932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>
        <w:rPr>
          <w:rFonts w:ascii="Calibri" w:hAnsi="Calibri" w:cs="Arial"/>
          <w:sz w:val="20"/>
          <w:szCs w:val="21"/>
          <w:lang w:val="sr-Cyrl-BA"/>
        </w:rPr>
        <w:t xml:space="preserve">да Крајњи купац </w:t>
      </w:r>
      <w:r w:rsidR="00C92F51">
        <w:rPr>
          <w:rFonts w:ascii="Calibri" w:hAnsi="Calibri" w:cs="Arial"/>
          <w:sz w:val="20"/>
          <w:szCs w:val="21"/>
          <w:lang w:val="sr-Cyrl-BA"/>
        </w:rPr>
        <w:t>изгуб</w:t>
      </w:r>
      <w:r>
        <w:rPr>
          <w:rFonts w:ascii="Calibri" w:hAnsi="Calibri" w:cs="Arial"/>
          <w:sz w:val="20"/>
          <w:szCs w:val="21"/>
          <w:lang w:val="sr-Cyrl-BA"/>
        </w:rPr>
        <w:t>и</w:t>
      </w:r>
      <w:r w:rsidR="00531225">
        <w:rPr>
          <w:rFonts w:ascii="Calibri" w:hAnsi="Calibri" w:cs="Arial"/>
          <w:sz w:val="20"/>
          <w:szCs w:val="21"/>
          <w:lang w:val="sr-Cyrl-BA"/>
        </w:rPr>
        <w:t xml:space="preserve"> статус малог купца</w:t>
      </w:r>
      <w:r w:rsidR="00FA42D6">
        <w:rPr>
          <w:rFonts w:ascii="Calibri" w:hAnsi="Calibri" w:cs="Arial"/>
          <w:sz w:val="20"/>
          <w:szCs w:val="21"/>
        </w:rPr>
        <w:t>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искључења објекта Крајњег купца са дистрибутивне мреже у периоду дужем од пет година,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наступања околности за престанак уговора прописаних законом.</w:t>
      </w:r>
    </w:p>
    <w:p w:rsidR="00CA1DF9" w:rsidRPr="00F76891" w:rsidRDefault="00CA1DF9" w:rsidP="009906EB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</w:rPr>
        <w:t>8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Раскид Уговора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и отказни рок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може једнострано отказати уговор о јавном снабдијевању само уколико Крајњи купац не поштује одредбе закљученог уговора, након опомене Крајњем купцу у писаној форми.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Снабдјевач може једнострано отказати уговор о јавном снабдијевању крајњем купцу у случају када је Крајњем купцу обустављена испорука електричне енергије у периоду дужем од пет година.  </w:t>
      </w:r>
    </w:p>
    <w:p w:rsidR="00CA1DF9" w:rsidRPr="00E32281" w:rsidRDefault="00CA1DF9" w:rsidP="00CA1DF9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дужан је у писаној форми обавијестити Снабдјевача о отказу Уговора, уз поштовање отказног </w:t>
      </w: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>рока и уз регулисање начина измирења обавеза насталих до престанка уговора о снабдијевању.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једностраног раскида Уговора, примјењује се отказни рок од 15 дана.</w:t>
      </w:r>
    </w:p>
    <w:p w:rsidR="001C6C58" w:rsidRPr="00F76891" w:rsidRDefault="001C6C58" w:rsidP="008155B7">
      <w:pPr>
        <w:spacing w:before="120" w:after="60"/>
        <w:ind w:right="-329"/>
        <w:jc w:val="both"/>
        <w:rPr>
          <w:rFonts w:ascii="Calibri" w:hAnsi="Calibri" w:cs="Arial"/>
          <w:b/>
          <w:sz w:val="28"/>
          <w:szCs w:val="28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 w:rsidR="00CA1DF9">
        <w:rPr>
          <w:rFonts w:ascii="Calibri" w:hAnsi="Calibri" w:cs="Arial"/>
          <w:b/>
          <w:sz w:val="22"/>
          <w:szCs w:val="22"/>
        </w:rPr>
        <w:t>9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Промјена снабдјевача</w:t>
      </w:r>
    </w:p>
    <w:p w:rsidR="001C6C58" w:rsidRPr="00CA1DF9" w:rsidRDefault="001C6C58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Крајњи купац има право промијенити снабдјевача без плаћања накнаде, у року од 21 дан од дана подношења комплетног захтјева за промјену, у процедури прописаној важећим прописима из надлежности Регулаторне комисије.</w:t>
      </w:r>
    </w:p>
    <w:p w:rsidR="001C6C58" w:rsidRPr="00CA1DF9" w:rsidRDefault="001C6C58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Захтјев се подноси лично или путем новог снабдјевача коме је Крајњи купац дао овлашћење за предузимање свих других потребних радњи у процесу промјене снабдјевача.</w:t>
      </w:r>
    </w:p>
    <w:p w:rsidR="00401282" w:rsidRPr="00CA1DF9" w:rsidRDefault="00401282" w:rsidP="00401282">
      <w:pPr>
        <w:ind w:right="-331"/>
        <w:jc w:val="both"/>
        <w:rPr>
          <w:rFonts w:ascii="Calibri" w:hAnsi="Calibri"/>
          <w:sz w:val="20"/>
          <w:szCs w:val="21"/>
          <w:lang w:val="sr-Cyrl-RS"/>
        </w:rPr>
      </w:pPr>
      <w:r w:rsidRPr="00CA1DF9">
        <w:rPr>
          <w:rFonts w:ascii="Calibri" w:hAnsi="Calibri"/>
          <w:sz w:val="20"/>
          <w:szCs w:val="21"/>
        </w:rPr>
        <w:t xml:space="preserve">Крајњи купац је дужан прије промјене снабдјевача регулисати начин измирења финансијских обавеза </w:t>
      </w:r>
      <w:r w:rsidRPr="00CA1DF9">
        <w:rPr>
          <w:rFonts w:ascii="Calibri" w:hAnsi="Calibri"/>
          <w:sz w:val="20"/>
          <w:szCs w:val="21"/>
          <w:lang w:val="sr-Cyrl-RS"/>
        </w:rPr>
        <w:t xml:space="preserve">за утрошену електричну енергију </w:t>
      </w:r>
      <w:r w:rsidRPr="00CA1DF9">
        <w:rPr>
          <w:rFonts w:ascii="Calibri" w:hAnsi="Calibri"/>
          <w:sz w:val="20"/>
          <w:szCs w:val="21"/>
        </w:rPr>
        <w:t>према Снабдјевачу.</w:t>
      </w:r>
    </w:p>
    <w:p w:rsidR="00401282" w:rsidRPr="00CA1DF9" w:rsidRDefault="00401282" w:rsidP="00401282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Снабдјевач неће зарачунавати било какву надокнаду уколико Крајњи купац изврши отказ уговора због промјене снабдјевача. 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4E6BC9">
        <w:rPr>
          <w:rFonts w:ascii="Calibri" w:hAnsi="Calibri" w:cs="Arial"/>
          <w:b/>
          <w:sz w:val="22"/>
          <w:szCs w:val="22"/>
          <w:lang w:val="sr-Cyrl-CS"/>
        </w:rPr>
        <w:t>20</w:t>
      </w:r>
      <w:r w:rsidR="00946A00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>Регулисање осталих односа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За питања која нису регулисана Уговором 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 xml:space="preserve">сходно се </w:t>
      </w:r>
      <w:r w:rsidRPr="00CA1DF9">
        <w:rPr>
          <w:rFonts w:ascii="Calibri" w:hAnsi="Calibri" w:cs="Arial"/>
          <w:sz w:val="20"/>
          <w:szCs w:val="21"/>
          <w:lang w:val="sr-Cyrl-CS"/>
        </w:rPr>
        <w:t>примјењуј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у одредбе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Закон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 електричној енергији, Закон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 облигационим односима и Општи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х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услов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="009906EB" w:rsidRPr="009906EB">
        <w:rPr>
          <w:rFonts w:ascii="Calibri" w:hAnsi="Calibri" w:cs="Arial"/>
          <w:sz w:val="20"/>
          <w:szCs w:val="21"/>
          <w:lang w:val="sr-Cyrl-CS"/>
        </w:rPr>
        <w:t xml:space="preserve"> </w:t>
      </w:r>
      <w:r w:rsidR="009906EB" w:rsidRPr="00101842">
        <w:rPr>
          <w:rFonts w:ascii="Calibri" w:hAnsi="Calibri" w:cs="Arial"/>
          <w:sz w:val="20"/>
          <w:szCs w:val="21"/>
          <w:lang w:val="sr-Cyrl-CS"/>
        </w:rPr>
        <w:t>и Правилника о снабдијевању квалификованих купаца електричном енергијом и поступку промјене снабдјевача</w:t>
      </w:r>
      <w:r w:rsidRPr="00CA1DF9">
        <w:rPr>
          <w:rFonts w:ascii="Calibri" w:hAnsi="Calibri" w:cs="Arial"/>
          <w:sz w:val="20"/>
          <w:szCs w:val="21"/>
          <w:lang w:val="sr-Cyrl-CS"/>
        </w:rPr>
        <w:t>, који су доступни крајњем купцу на званично</w:t>
      </w:r>
      <w:r w:rsidR="00FB00E2" w:rsidRPr="00CA1DF9">
        <w:rPr>
          <w:rFonts w:ascii="Calibri" w:hAnsi="Calibri" w:cs="Arial"/>
          <w:sz w:val="20"/>
          <w:szCs w:val="21"/>
          <w:lang w:val="sr-Cyrl-CS"/>
        </w:rPr>
        <w:t xml:space="preserve">ј интернет страници </w:t>
      </w:r>
      <w:r w:rsidRPr="00CA1DF9">
        <w:rPr>
          <w:rFonts w:ascii="Calibri" w:hAnsi="Calibri" w:cs="Arial"/>
          <w:sz w:val="20"/>
          <w:szCs w:val="21"/>
          <w:lang w:val="sr-Cyrl-BA"/>
        </w:rPr>
        <w:t>и у услужним центрима</w:t>
      </w:r>
      <w:r w:rsidR="00FB00E2" w:rsidRPr="00CA1DF9">
        <w:rPr>
          <w:rFonts w:ascii="Calibri" w:hAnsi="Calibri" w:cs="Arial"/>
          <w:sz w:val="20"/>
          <w:szCs w:val="21"/>
          <w:lang w:val="sr-Cyrl-CS"/>
        </w:rPr>
        <w:t xml:space="preserve"> Снабдјевача</w:t>
      </w:r>
      <w:r w:rsidRPr="00CA1DF9">
        <w:rPr>
          <w:rFonts w:ascii="Calibri" w:hAnsi="Calibri" w:cs="Arial"/>
          <w:sz w:val="20"/>
          <w:szCs w:val="21"/>
          <w:lang w:val="sr-Cyrl-BA"/>
        </w:rPr>
        <w:t>.</w:t>
      </w:r>
    </w:p>
    <w:p w:rsidR="00773005" w:rsidRPr="00F76891" w:rsidRDefault="00773005" w:rsidP="00773005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21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- 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Измјене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Уговора</w:t>
      </w:r>
    </w:p>
    <w:p w:rsidR="00773005" w:rsidRPr="00CA1DF9" w:rsidRDefault="007342CC" w:rsidP="003764BA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измјене Уговора или прописа који су основ за његово закључење, уговорне стране ће закључити Анекс којим ће уредити међусобне односе.</w:t>
      </w:r>
    </w:p>
    <w:p w:rsidR="007342CC" w:rsidRPr="00CA1DF9" w:rsidRDefault="007342CC" w:rsidP="003764BA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Промјена цијена електричне енергије, тарифне групе</w:t>
      </w:r>
      <w:r w:rsidR="0041356E" w:rsidRPr="00CA1DF9">
        <w:rPr>
          <w:rFonts w:ascii="Calibri" w:hAnsi="Calibri" w:cs="Arial"/>
          <w:sz w:val="20"/>
          <w:szCs w:val="21"/>
          <w:lang w:val="sr-Cyrl-CS"/>
        </w:rPr>
        <w:t>,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статусне промјене на страни Снабдјевача,</w:t>
      </w:r>
      <w:r w:rsidR="0041356E" w:rsidRPr="00CA1DF9">
        <w:rPr>
          <w:rFonts w:ascii="Calibri" w:hAnsi="Calibri" w:cs="Arial"/>
          <w:sz w:val="20"/>
          <w:szCs w:val="21"/>
          <w:lang w:val="sr-Cyrl-CS"/>
        </w:rPr>
        <w:t xml:space="preserve"> промјена личних података Крајњег купца или адресе за доставу рачуна,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не сматрају се разлогом за измјену овог Уговора.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A35ACC">
        <w:rPr>
          <w:rFonts w:ascii="Calibri" w:hAnsi="Calibri" w:cs="Arial"/>
          <w:b/>
          <w:sz w:val="22"/>
          <w:szCs w:val="22"/>
          <w:lang w:val="sr-Cyrl-CS"/>
        </w:rPr>
        <w:t>2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2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- Број примјерака Уговора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Овај Уговор је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 xml:space="preserve">сачињен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3 (</w:t>
      </w:r>
      <w:r w:rsidRPr="00CA1DF9">
        <w:rPr>
          <w:rFonts w:ascii="Calibri" w:hAnsi="Calibri" w:cs="Arial"/>
          <w:sz w:val="20"/>
          <w:szCs w:val="21"/>
          <w:lang w:val="sr-Cyrl-CS"/>
        </w:rPr>
        <w:t>три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)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истовјетна примјерка,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по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1 (</w:t>
      </w:r>
      <w:r w:rsidRPr="00CA1DF9">
        <w:rPr>
          <w:rFonts w:ascii="Calibri" w:hAnsi="Calibri" w:cs="Arial"/>
          <w:sz w:val="20"/>
          <w:szCs w:val="21"/>
          <w:lang w:val="sr-Cyrl-CS"/>
        </w:rPr>
        <w:t>један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)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примјерак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 xml:space="preserve"> за сваку уговорну страну и 1 (један) за Дистрибутера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2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3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Ступање Уговора на снагу и период важења</w:t>
      </w:r>
    </w:p>
    <w:p w:rsidR="009906EB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Овај Уговор ступа на снагу даном потписивања уговорних страна и закључује се на неодређено вријеме</w:t>
      </w:r>
      <w:r w:rsidR="009906EB">
        <w:rPr>
          <w:rFonts w:ascii="Calibri" w:hAnsi="Calibri" w:cs="Arial"/>
          <w:sz w:val="20"/>
          <w:szCs w:val="21"/>
          <w:lang w:val="sr-Cyrl-CS"/>
        </w:rPr>
        <w:t>.</w:t>
      </w:r>
    </w:p>
    <w:p w:rsidR="008C5F2D" w:rsidRDefault="008C5F2D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</w:p>
    <w:p w:rsidR="008C5F2D" w:rsidRDefault="008C5F2D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</w:p>
    <w:p w:rsidR="00E32281" w:rsidRDefault="00E3228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</w:p>
    <w:p w:rsidR="00E32281" w:rsidRPr="008C5F2D" w:rsidRDefault="00E3228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  <w:sectPr w:rsidR="00E32281" w:rsidRPr="008C5F2D" w:rsidSect="008C5F2D">
          <w:type w:val="continuous"/>
          <w:pgSz w:w="11906" w:h="16838"/>
          <w:pgMar w:top="1008" w:right="1195" w:bottom="1008" w:left="1138" w:header="706" w:footer="706" w:gutter="0"/>
          <w:cols w:num="2" w:space="708"/>
          <w:titlePg/>
          <w:docGrid w:linePitch="360"/>
        </w:sect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76891" w:rsidRPr="00F76891" w:rsidTr="00481AF5"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lastRenderedPageBreak/>
              <w:t>Крајњи купац:</w:t>
            </w:r>
          </w:p>
        </w:tc>
        <w:tc>
          <w:tcPr>
            <w:tcW w:w="4961" w:type="dxa"/>
            <w:shd w:val="clear" w:color="auto" w:fill="auto"/>
          </w:tcPr>
          <w:p w:rsidR="00F76891" w:rsidRPr="00CA1DF9" w:rsidRDefault="00481AF5" w:rsidP="00A11A09">
            <w:pPr>
              <w:ind w:right="-331" w:hanging="567"/>
              <w:jc w:val="center"/>
              <w:rPr>
                <w:rFonts w:ascii="Calibri" w:hAnsi="Calibri" w:cs="Arial"/>
                <w:sz w:val="20"/>
                <w:lang w:val="sr-Cyrl-CS"/>
              </w:rPr>
            </w:pPr>
            <w:r>
              <w:rPr>
                <w:rFonts w:ascii="Calibri" w:hAnsi="Calibri" w:cs="Arial"/>
                <w:sz w:val="20"/>
                <w:szCs w:val="22"/>
                <w:lang w:val="sr-Cyrl-CS"/>
              </w:rPr>
              <w:t>Снабдјевач</w:t>
            </w:r>
            <w:r w:rsidR="00F76891" w:rsidRPr="00CA1DF9">
              <w:rPr>
                <w:rFonts w:ascii="Calibri" w:hAnsi="Calibri" w:cs="Arial"/>
                <w:sz w:val="20"/>
                <w:szCs w:val="22"/>
                <w:lang w:val="sr-Cyrl-CS"/>
              </w:rPr>
              <w:t>:</w:t>
            </w:r>
          </w:p>
        </w:tc>
      </w:tr>
      <w:tr w:rsidR="00F76891" w:rsidRPr="00F76891" w:rsidTr="00481AF5">
        <w:trPr>
          <w:trHeight w:val="546"/>
        </w:trPr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F76891" w:rsidRPr="00CA1DF9" w:rsidRDefault="00A11A09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>
              <w:rPr>
                <w:rFonts w:ascii="Calibri" w:hAnsi="Calibri"/>
                <w:sz w:val="20"/>
                <w:lang w:val="sr-Cyrl-CS"/>
              </w:rPr>
              <w:t>__</w:t>
            </w:r>
            <w:r w:rsidR="00F76891" w:rsidRPr="00CA1DF9">
              <w:rPr>
                <w:rFonts w:ascii="Calibri" w:hAnsi="Calibri"/>
                <w:sz w:val="20"/>
                <w:lang w:val="sr-Cyrl-CS"/>
              </w:rPr>
              <w:t>_</w:t>
            </w:r>
            <w:r>
              <w:rPr>
                <w:rFonts w:ascii="Calibri" w:hAnsi="Calibri"/>
                <w:sz w:val="20"/>
                <w:lang w:val="sr-Cyrl-CS"/>
              </w:rPr>
              <w:t>_________________</w:t>
            </w:r>
          </w:p>
        </w:tc>
      </w:tr>
    </w:tbl>
    <w:p w:rsidR="00F76891" w:rsidRPr="009906EB" w:rsidRDefault="00F76891" w:rsidP="00806AE2">
      <w:pPr>
        <w:rPr>
          <w:rFonts w:asciiTheme="minorHAnsi" w:hAnsiTheme="minorHAnsi"/>
          <w:szCs w:val="18"/>
          <w:lang w:val="sr-Cyrl-BA"/>
        </w:rPr>
      </w:pPr>
    </w:p>
    <w:sectPr w:rsidR="00F76891" w:rsidRPr="009906EB" w:rsidSect="006A524B">
      <w:type w:val="continuous"/>
      <w:pgSz w:w="11906" w:h="16838"/>
      <w:pgMar w:top="1134" w:right="1191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B1" w:rsidRDefault="000722B1" w:rsidP="000D569A">
      <w:r>
        <w:separator/>
      </w:r>
    </w:p>
  </w:endnote>
  <w:endnote w:type="continuationSeparator" w:id="0">
    <w:p w:rsidR="000722B1" w:rsidRDefault="000722B1" w:rsidP="000D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3D" w:rsidRPr="009826A6" w:rsidRDefault="004E663D" w:rsidP="009826A6">
    <w:pPr>
      <w:pStyle w:val="Footer"/>
      <w:jc w:val="right"/>
      <w:rPr>
        <w:rFonts w:asciiTheme="minorHAnsi" w:hAnsiTheme="minorHAnsi"/>
        <w:i/>
        <w:color w:val="D9D9D9" w:themeColor="background1" w:themeShade="D9"/>
        <w:sz w:val="22"/>
      </w:rPr>
    </w:pPr>
    <w:r w:rsidRPr="009826A6">
      <w:rPr>
        <w:rFonts w:asciiTheme="minorHAnsi" w:hAnsiTheme="minorHAnsi"/>
        <w:i/>
        <w:color w:val="D9D9D9" w:themeColor="background1" w:themeShade="D9"/>
        <w:sz w:val="22"/>
      </w:rPr>
      <w:t xml:space="preserve">страна </w: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begin"/>
    </w:r>
    <w:r w:rsidRPr="009826A6">
      <w:rPr>
        <w:rFonts w:asciiTheme="minorHAnsi" w:hAnsiTheme="minorHAnsi"/>
        <w:b/>
        <w:i/>
        <w:color w:val="D9D9D9" w:themeColor="background1" w:themeShade="D9"/>
        <w:sz w:val="22"/>
      </w:rPr>
      <w:instrText xml:space="preserve"> PAGE  \* Arabic  \* MERGEFORMAT </w:instrTex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separate"/>
    </w:r>
    <w:r w:rsidR="00E32281">
      <w:rPr>
        <w:rFonts w:asciiTheme="minorHAnsi" w:hAnsiTheme="minorHAnsi"/>
        <w:b/>
        <w:i/>
        <w:noProof/>
        <w:color w:val="D9D9D9" w:themeColor="background1" w:themeShade="D9"/>
        <w:sz w:val="22"/>
      </w:rPr>
      <w:t>4</w: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end"/>
    </w:r>
    <w:r w:rsidRPr="009826A6">
      <w:rPr>
        <w:rFonts w:asciiTheme="minorHAnsi" w:hAnsiTheme="minorHAnsi"/>
        <w:i/>
        <w:color w:val="D9D9D9" w:themeColor="background1" w:themeShade="D9"/>
        <w:sz w:val="22"/>
      </w:rPr>
      <w:t xml:space="preserve"> oд </w:t>
    </w:r>
    <w:fldSimple w:instr=" NUMPAGES  \* Arabic  \* MERGEFORMAT ">
      <w:r w:rsidR="00E32281" w:rsidRPr="00E32281">
        <w:rPr>
          <w:rFonts w:asciiTheme="minorHAnsi" w:hAnsiTheme="minorHAnsi"/>
          <w:b/>
          <w:i/>
          <w:noProof/>
          <w:color w:val="D9D9D9" w:themeColor="background1" w:themeShade="D9"/>
          <w:sz w:val="22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B1" w:rsidRDefault="000722B1" w:rsidP="000D569A">
      <w:r>
        <w:separator/>
      </w:r>
    </w:p>
  </w:footnote>
  <w:footnote w:type="continuationSeparator" w:id="0">
    <w:p w:rsidR="000722B1" w:rsidRDefault="000722B1" w:rsidP="000D569A">
      <w:r>
        <w:continuationSeparator/>
      </w:r>
    </w:p>
  </w:footnote>
  <w:footnote w:id="1">
    <w:p w:rsidR="00492336" w:rsidRPr="003764BA" w:rsidRDefault="00492336" w:rsidP="003764BA">
      <w:pPr>
        <w:pStyle w:val="FootnoteText"/>
        <w:jc w:val="both"/>
        <w:rPr>
          <w:rFonts w:asciiTheme="minorHAnsi" w:hAnsiTheme="minorHAnsi"/>
          <w:sz w:val="18"/>
          <w:szCs w:val="18"/>
          <w:lang w:val="sr-Cyrl-RS"/>
        </w:rPr>
      </w:pPr>
      <w:r w:rsidRPr="003764BA"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  <w:lang w:val="sr-Cyrl-RS"/>
        </w:rPr>
        <w:t xml:space="preserve"> У</w:t>
      </w:r>
      <w:r w:rsidRPr="003764BA">
        <w:rPr>
          <w:rFonts w:asciiTheme="minorHAnsi" w:hAnsiTheme="minorHAnsi"/>
          <w:sz w:val="18"/>
          <w:szCs w:val="18"/>
        </w:rPr>
        <w:t>говор</w:t>
      </w:r>
      <w:r>
        <w:rPr>
          <w:rFonts w:asciiTheme="minorHAnsi" w:hAnsiTheme="minorHAnsi"/>
          <w:sz w:val="18"/>
          <w:szCs w:val="18"/>
          <w:lang w:val="sr-Cyrl-RS"/>
        </w:rPr>
        <w:t xml:space="preserve"> се може закључити </w:t>
      </w:r>
      <w:r w:rsidR="00727F00">
        <w:rPr>
          <w:rFonts w:asciiTheme="minorHAnsi" w:hAnsiTheme="minorHAnsi"/>
          <w:sz w:val="18"/>
          <w:szCs w:val="18"/>
          <w:lang w:val="sr-Cyrl-RS"/>
        </w:rPr>
        <w:t>са Крајњим купцем који посједује више</w:t>
      </w:r>
      <w:r>
        <w:rPr>
          <w:rFonts w:asciiTheme="minorHAnsi" w:hAnsiTheme="minorHAnsi"/>
          <w:sz w:val="18"/>
          <w:szCs w:val="18"/>
          <w:lang w:val="sr-Cyrl-RS"/>
        </w:rPr>
        <w:t xml:space="preserve"> </w:t>
      </w:r>
      <w:r w:rsidRPr="003764BA">
        <w:rPr>
          <w:rFonts w:asciiTheme="minorHAnsi" w:hAnsiTheme="minorHAnsi"/>
          <w:sz w:val="18"/>
          <w:szCs w:val="18"/>
        </w:rPr>
        <w:t>примопредајних мјеста</w:t>
      </w:r>
      <w:r>
        <w:rPr>
          <w:rFonts w:asciiTheme="minorHAnsi" w:hAnsiTheme="minorHAnsi"/>
          <w:sz w:val="18"/>
          <w:szCs w:val="18"/>
          <w:lang w:val="sr-Cyrl-RS"/>
        </w:rPr>
        <w:t xml:space="preserve"> </w:t>
      </w:r>
      <w:r w:rsidR="00727F00">
        <w:rPr>
          <w:rFonts w:asciiTheme="minorHAnsi" w:hAnsiTheme="minorHAnsi"/>
          <w:sz w:val="18"/>
          <w:szCs w:val="18"/>
          <w:lang w:val="sr-Cyrl-RS"/>
        </w:rPr>
        <w:t>исте категорије потрошње</w:t>
      </w:r>
      <w:r w:rsidRPr="003764BA">
        <w:rPr>
          <w:rFonts w:asciiTheme="minorHAnsi" w:hAnsiTheme="minorHAnsi"/>
          <w:sz w:val="18"/>
          <w:szCs w:val="18"/>
        </w:rPr>
        <w:t>, што се дефинише Анексом овог Уговора.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alias w:val="Title"/>
      <w:id w:val="2020349905"/>
      <w:placeholder>
        <w:docPart w:val="E32F0B7278574AE0828641232F3F17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4AA1" w:rsidRPr="00F64AA1" w:rsidRDefault="00F64A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sz w:val="18"/>
            <w:szCs w:val="18"/>
          </w:rPr>
        </w:pPr>
        <w:r w:rsidRPr="00F64AA1">
          <w:rPr>
            <w:rFonts w:asciiTheme="minorHAnsi" w:hAnsiTheme="minorHAnsi"/>
            <w:sz w:val="18"/>
            <w:szCs w:val="18"/>
            <w:lang w:val="sr-Cyrl-BA"/>
          </w:rPr>
          <w:t>Меморандум</w:t>
        </w:r>
      </w:p>
    </w:sdtContent>
  </w:sdt>
  <w:sdt>
    <w:sdtPr>
      <w:rPr>
        <w:rFonts w:asciiTheme="minorHAnsi" w:hAnsiTheme="minorHAnsi"/>
        <w:sz w:val="18"/>
        <w:szCs w:val="18"/>
      </w:rPr>
      <w:alias w:val="Date"/>
      <w:id w:val="-72516626"/>
      <w:placeholder>
        <w:docPart w:val="9BA8759CFDE241D7B8B823E6493AB3C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F64AA1" w:rsidRPr="00F64AA1" w:rsidRDefault="008C4BE8" w:rsidP="00F64AA1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Образац У-ЈС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9A3"/>
    <w:multiLevelType w:val="hybridMultilevel"/>
    <w:tmpl w:val="E78EC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92B3A"/>
    <w:multiLevelType w:val="hybridMultilevel"/>
    <w:tmpl w:val="216EF1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10587"/>
    <w:multiLevelType w:val="hybridMultilevel"/>
    <w:tmpl w:val="A0045278"/>
    <w:lvl w:ilvl="0" w:tplc="2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E49"/>
    <w:multiLevelType w:val="hybridMultilevel"/>
    <w:tmpl w:val="E78EC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F"/>
    <w:rsid w:val="00013309"/>
    <w:rsid w:val="0004046A"/>
    <w:rsid w:val="00044E01"/>
    <w:rsid w:val="0005018C"/>
    <w:rsid w:val="0005189A"/>
    <w:rsid w:val="00062008"/>
    <w:rsid w:val="00070751"/>
    <w:rsid w:val="000722B1"/>
    <w:rsid w:val="00081BE9"/>
    <w:rsid w:val="000B327A"/>
    <w:rsid w:val="000C5446"/>
    <w:rsid w:val="000D569A"/>
    <w:rsid w:val="00117BC4"/>
    <w:rsid w:val="00121591"/>
    <w:rsid w:val="00152B7D"/>
    <w:rsid w:val="00185E1B"/>
    <w:rsid w:val="001A4F63"/>
    <w:rsid w:val="001B7693"/>
    <w:rsid w:val="001C5544"/>
    <w:rsid w:val="001C6C58"/>
    <w:rsid w:val="001E7D02"/>
    <w:rsid w:val="00282C3C"/>
    <w:rsid w:val="002C1232"/>
    <w:rsid w:val="002C1E44"/>
    <w:rsid w:val="00302D43"/>
    <w:rsid w:val="00334334"/>
    <w:rsid w:val="00336854"/>
    <w:rsid w:val="0037478F"/>
    <w:rsid w:val="003764BA"/>
    <w:rsid w:val="003A406E"/>
    <w:rsid w:val="003C3814"/>
    <w:rsid w:val="00401282"/>
    <w:rsid w:val="00412B44"/>
    <w:rsid w:val="0041356E"/>
    <w:rsid w:val="00426942"/>
    <w:rsid w:val="00461837"/>
    <w:rsid w:val="00481AF5"/>
    <w:rsid w:val="00482808"/>
    <w:rsid w:val="00492336"/>
    <w:rsid w:val="004C4CFF"/>
    <w:rsid w:val="004E1EC7"/>
    <w:rsid w:val="004E663D"/>
    <w:rsid w:val="004E6BC9"/>
    <w:rsid w:val="00531225"/>
    <w:rsid w:val="00574276"/>
    <w:rsid w:val="00577152"/>
    <w:rsid w:val="005F3B2B"/>
    <w:rsid w:val="006046DF"/>
    <w:rsid w:val="00605774"/>
    <w:rsid w:val="0061049F"/>
    <w:rsid w:val="006170B3"/>
    <w:rsid w:val="00650932"/>
    <w:rsid w:val="00660B95"/>
    <w:rsid w:val="00684469"/>
    <w:rsid w:val="00684E89"/>
    <w:rsid w:val="00697982"/>
    <w:rsid w:val="006A524B"/>
    <w:rsid w:val="006A68E1"/>
    <w:rsid w:val="006B1903"/>
    <w:rsid w:val="006C1B6A"/>
    <w:rsid w:val="006E15D1"/>
    <w:rsid w:val="006F54A4"/>
    <w:rsid w:val="00705594"/>
    <w:rsid w:val="00727F00"/>
    <w:rsid w:val="007342CC"/>
    <w:rsid w:val="007507FA"/>
    <w:rsid w:val="00773005"/>
    <w:rsid w:val="0078421F"/>
    <w:rsid w:val="00786451"/>
    <w:rsid w:val="00790300"/>
    <w:rsid w:val="007A56DD"/>
    <w:rsid w:val="00805456"/>
    <w:rsid w:val="00806AE2"/>
    <w:rsid w:val="008155B7"/>
    <w:rsid w:val="00826036"/>
    <w:rsid w:val="00865EA7"/>
    <w:rsid w:val="008752B2"/>
    <w:rsid w:val="00876F93"/>
    <w:rsid w:val="00891F3F"/>
    <w:rsid w:val="008B4A3D"/>
    <w:rsid w:val="008B7552"/>
    <w:rsid w:val="008C4BE8"/>
    <w:rsid w:val="008C5F2D"/>
    <w:rsid w:val="00946A00"/>
    <w:rsid w:val="00964DD0"/>
    <w:rsid w:val="00974170"/>
    <w:rsid w:val="009821E4"/>
    <w:rsid w:val="009826A6"/>
    <w:rsid w:val="009906EB"/>
    <w:rsid w:val="009A750A"/>
    <w:rsid w:val="009B4F4D"/>
    <w:rsid w:val="009F39EB"/>
    <w:rsid w:val="009F49BF"/>
    <w:rsid w:val="00A03CBF"/>
    <w:rsid w:val="00A06C29"/>
    <w:rsid w:val="00A1047D"/>
    <w:rsid w:val="00A11A09"/>
    <w:rsid w:val="00A13D56"/>
    <w:rsid w:val="00A35ACC"/>
    <w:rsid w:val="00A43379"/>
    <w:rsid w:val="00A462DA"/>
    <w:rsid w:val="00A54A47"/>
    <w:rsid w:val="00AC144E"/>
    <w:rsid w:val="00AD783F"/>
    <w:rsid w:val="00AE7FBF"/>
    <w:rsid w:val="00B208DF"/>
    <w:rsid w:val="00B32B56"/>
    <w:rsid w:val="00B65CE6"/>
    <w:rsid w:val="00B91A02"/>
    <w:rsid w:val="00B93C63"/>
    <w:rsid w:val="00BA6A41"/>
    <w:rsid w:val="00C22F44"/>
    <w:rsid w:val="00C4671D"/>
    <w:rsid w:val="00C52AF8"/>
    <w:rsid w:val="00C54355"/>
    <w:rsid w:val="00C67938"/>
    <w:rsid w:val="00C829E5"/>
    <w:rsid w:val="00C82E9B"/>
    <w:rsid w:val="00C92F51"/>
    <w:rsid w:val="00C970C8"/>
    <w:rsid w:val="00CA1DF9"/>
    <w:rsid w:val="00CC0D2F"/>
    <w:rsid w:val="00CF6AD7"/>
    <w:rsid w:val="00D1222A"/>
    <w:rsid w:val="00D12546"/>
    <w:rsid w:val="00D33FD4"/>
    <w:rsid w:val="00D44FCD"/>
    <w:rsid w:val="00D625C8"/>
    <w:rsid w:val="00DB068F"/>
    <w:rsid w:val="00DB4C24"/>
    <w:rsid w:val="00DB5CDB"/>
    <w:rsid w:val="00DF518F"/>
    <w:rsid w:val="00E16AAA"/>
    <w:rsid w:val="00E244E6"/>
    <w:rsid w:val="00E26272"/>
    <w:rsid w:val="00E32281"/>
    <w:rsid w:val="00E50977"/>
    <w:rsid w:val="00E5437A"/>
    <w:rsid w:val="00E9059D"/>
    <w:rsid w:val="00EB07F5"/>
    <w:rsid w:val="00EB5AC1"/>
    <w:rsid w:val="00F0704F"/>
    <w:rsid w:val="00F3132B"/>
    <w:rsid w:val="00F44D0C"/>
    <w:rsid w:val="00F63578"/>
    <w:rsid w:val="00F64AA1"/>
    <w:rsid w:val="00F7168C"/>
    <w:rsid w:val="00F76024"/>
    <w:rsid w:val="00F76891"/>
    <w:rsid w:val="00F77660"/>
    <w:rsid w:val="00F8662B"/>
    <w:rsid w:val="00F95489"/>
    <w:rsid w:val="00FA42D6"/>
    <w:rsid w:val="00FB00E2"/>
    <w:rsid w:val="00FC387C"/>
    <w:rsid w:val="00FD72B8"/>
    <w:rsid w:val="00FE1C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9A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70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7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89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DF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A7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3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92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9A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70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7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89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DF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A7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3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92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F0B7278574AE0828641232F3F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EAAA-6399-4F72-807F-DB2B28B5D70C}"/>
      </w:docPartPr>
      <w:docPartBody>
        <w:p w:rsidR="00AB5A4E" w:rsidRDefault="00345E9D" w:rsidP="00345E9D">
          <w:pPr>
            <w:pStyle w:val="E32F0B7278574AE0828641232F3F174D"/>
          </w:pPr>
          <w:r>
            <w:t>[Type the document title]</w:t>
          </w:r>
        </w:p>
      </w:docPartBody>
    </w:docPart>
    <w:docPart>
      <w:docPartPr>
        <w:name w:val="9BA8759CFDE241D7B8B823E6493A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C71E-EF20-4D89-A4FA-285A2FD5FF7E}"/>
      </w:docPartPr>
      <w:docPartBody>
        <w:p w:rsidR="00AB5A4E" w:rsidRDefault="00345E9D" w:rsidP="00345E9D">
          <w:pPr>
            <w:pStyle w:val="9BA8759CFDE241D7B8B823E6493AB3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4123"/>
    <w:rsid w:val="00052C37"/>
    <w:rsid w:val="001439D9"/>
    <w:rsid w:val="00196720"/>
    <w:rsid w:val="001E4123"/>
    <w:rsid w:val="00224EB0"/>
    <w:rsid w:val="002A7FC1"/>
    <w:rsid w:val="002F67CB"/>
    <w:rsid w:val="00345E9D"/>
    <w:rsid w:val="00362556"/>
    <w:rsid w:val="003E2B1F"/>
    <w:rsid w:val="00420C69"/>
    <w:rsid w:val="004B0DB2"/>
    <w:rsid w:val="005035E5"/>
    <w:rsid w:val="006F3447"/>
    <w:rsid w:val="007514AD"/>
    <w:rsid w:val="007A7E68"/>
    <w:rsid w:val="00860186"/>
    <w:rsid w:val="00906FD7"/>
    <w:rsid w:val="00952B90"/>
    <w:rsid w:val="00AB5A4E"/>
    <w:rsid w:val="00B01A0E"/>
    <w:rsid w:val="00B530D7"/>
    <w:rsid w:val="00C06B72"/>
    <w:rsid w:val="00C91141"/>
    <w:rsid w:val="00CC3A7F"/>
    <w:rsid w:val="00D13D10"/>
    <w:rsid w:val="00D5120D"/>
    <w:rsid w:val="00E80427"/>
    <w:rsid w:val="00EE5DC1"/>
    <w:rsid w:val="00F63AB3"/>
    <w:rsid w:val="00F67E72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80B306E5746D0B4978A82893C0277">
    <w:name w:val="65180B306E5746D0B4978A82893C0277"/>
    <w:rsid w:val="001E4123"/>
  </w:style>
  <w:style w:type="paragraph" w:customStyle="1" w:styleId="241C408399B04B76A593DD307EFFC7F7">
    <w:name w:val="241C408399B04B76A593DD307EFFC7F7"/>
    <w:rsid w:val="001E4123"/>
  </w:style>
  <w:style w:type="paragraph" w:customStyle="1" w:styleId="902D818C17A745C7A6E4024C6BD1D6C4">
    <w:name w:val="902D818C17A745C7A6E4024C6BD1D6C4"/>
    <w:rsid w:val="001E4123"/>
  </w:style>
  <w:style w:type="paragraph" w:customStyle="1" w:styleId="2FC2745A0A7D4E10B6F7326FF7D37392">
    <w:name w:val="2FC2745A0A7D4E10B6F7326FF7D37392"/>
    <w:rsid w:val="001E4123"/>
  </w:style>
  <w:style w:type="paragraph" w:customStyle="1" w:styleId="E32F0B7278574AE0828641232F3F174D">
    <w:name w:val="E32F0B7278574AE0828641232F3F174D"/>
    <w:rsid w:val="00345E9D"/>
    <w:rPr>
      <w:lang w:val="sr-Cyrl-RS" w:eastAsia="sr-Cyrl-RS"/>
    </w:rPr>
  </w:style>
  <w:style w:type="paragraph" w:customStyle="1" w:styleId="9BA8759CFDE241D7B8B823E6493AB3C4">
    <w:name w:val="9BA8759CFDE241D7B8B823E6493AB3C4"/>
    <w:rsid w:val="00345E9D"/>
    <w:rPr>
      <w:lang w:val="sr-Cyrl-RS" w:eastAsia="sr-Cyrl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Образац У-ЈС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CE6E0-5FEF-4337-A44D-39CA15F4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Sanja Rikalo</dc:creator>
  <cp:lastModifiedBy>Dalibor Muratovic</cp:lastModifiedBy>
  <cp:revision>31</cp:revision>
  <cp:lastPrinted>2016-07-14T12:38:00Z</cp:lastPrinted>
  <dcterms:created xsi:type="dcterms:W3CDTF">2016-07-14T11:01:00Z</dcterms:created>
  <dcterms:modified xsi:type="dcterms:W3CDTF">2016-12-29T08:53:00Z</dcterms:modified>
</cp:coreProperties>
</file>